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24064D" w14:textId="77777777" w:rsidR="0027649F" w:rsidRPr="00B71B1B" w:rsidRDefault="00450CB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</w:pPr>
      <w:r>
        <w:pict w14:anchorId="3DFFED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0;width:50pt;height:50pt;z-index:251657728;visibility:hidden">
            <v:path o:extrusionok="t"/>
            <o:lock v:ext="edit" selection="t"/>
          </v:shape>
        </w:pict>
      </w:r>
    </w:p>
    <w:p w14:paraId="5D127629" w14:textId="77777777" w:rsidR="0027649F" w:rsidRPr="00B71B1B" w:rsidRDefault="00271F36">
      <w:pPr>
        <w:ind w:left="0" w:hanging="2"/>
        <w:jc w:val="center"/>
        <w:rPr>
          <w:rFonts w:eastAsia="Merriweather"/>
          <w:b/>
          <w:u w:val="single"/>
        </w:rPr>
      </w:pPr>
      <w:r w:rsidRPr="00B71B1B">
        <w:rPr>
          <w:rFonts w:eastAsia="Merriweather"/>
          <w:b/>
          <w:u w:val="single"/>
        </w:rPr>
        <w:t>DOCUMENTO DE FORMALIZAÇÃO DA DEMANDA (DFD)</w:t>
      </w:r>
    </w:p>
    <w:p w14:paraId="284BF9F5" w14:textId="77777777" w:rsidR="0027649F" w:rsidRPr="00B71B1B" w:rsidRDefault="0027649F">
      <w:pPr>
        <w:ind w:left="0" w:hanging="2"/>
        <w:jc w:val="center"/>
        <w:rPr>
          <w:rFonts w:eastAsia="Merriweather"/>
        </w:rPr>
      </w:pPr>
    </w:p>
    <w:p w14:paraId="05C0F789" w14:textId="77777777" w:rsidR="0027649F" w:rsidRPr="00B71B1B" w:rsidRDefault="00B71B1B" w:rsidP="00B71B1B">
      <w:pPr>
        <w:tabs>
          <w:tab w:val="left" w:pos="495"/>
        </w:tabs>
        <w:ind w:left="0" w:hanging="2"/>
        <w:rPr>
          <w:rFonts w:eastAsia="Merriweather"/>
        </w:rPr>
      </w:pPr>
      <w:r w:rsidRPr="00B71B1B">
        <w:rPr>
          <w:rFonts w:eastAsia="Merriweather"/>
        </w:rPr>
        <w:tab/>
      </w:r>
    </w:p>
    <w:p w14:paraId="56E4F9D7" w14:textId="77777777" w:rsidR="0027649F" w:rsidRPr="00B71B1B" w:rsidRDefault="00271F36">
      <w:pPr>
        <w:ind w:left="0" w:hanging="2"/>
        <w:jc w:val="both"/>
        <w:rPr>
          <w:rFonts w:eastAsia="Merriweather"/>
        </w:rPr>
      </w:pPr>
      <w:r w:rsidRPr="00B71B1B">
        <w:rPr>
          <w:rFonts w:eastAsia="Merriweather"/>
        </w:rPr>
        <w:t xml:space="preserve">Setor Requisitante (Secretaria): </w:t>
      </w:r>
      <w:r w:rsidR="00E23C1F">
        <w:rPr>
          <w:rFonts w:eastAsia="Merriweather"/>
        </w:rPr>
        <w:t xml:space="preserve">SECRETARIA DE </w:t>
      </w:r>
      <w:r w:rsidR="00E11FAC">
        <w:rPr>
          <w:rFonts w:eastAsia="Merriweather"/>
        </w:rPr>
        <w:t>ASSISTÊNCIA SOCIAL E ASSUNTOS DA FAMÍLIA</w:t>
      </w:r>
    </w:p>
    <w:p w14:paraId="29519A5A" w14:textId="77777777" w:rsidR="0027649F" w:rsidRPr="00B71B1B" w:rsidRDefault="0027649F">
      <w:pPr>
        <w:ind w:left="0" w:hanging="2"/>
        <w:jc w:val="both"/>
        <w:rPr>
          <w:rFonts w:eastAsia="Merriweather"/>
        </w:rPr>
      </w:pPr>
    </w:p>
    <w:p w14:paraId="3DDD12D8" w14:textId="2B89A99A" w:rsidR="0027649F" w:rsidRPr="00B71B1B" w:rsidRDefault="00271F36" w:rsidP="6C9E19C3">
      <w:pPr>
        <w:ind w:left="0" w:hanging="2"/>
        <w:jc w:val="both"/>
        <w:rPr>
          <w:rFonts w:eastAsia="Merriweather"/>
        </w:rPr>
      </w:pPr>
      <w:r w:rsidRPr="6C9E19C3">
        <w:rPr>
          <w:rFonts w:eastAsia="Merriweather"/>
        </w:rPr>
        <w:t>Responsável pela Demanda:</w:t>
      </w:r>
      <w:r w:rsidR="00E23C1F" w:rsidRPr="6C9E19C3">
        <w:rPr>
          <w:rFonts w:eastAsia="Merriweather"/>
        </w:rPr>
        <w:t xml:space="preserve"> </w:t>
      </w:r>
      <w:r w:rsidR="1E8C3A70" w:rsidRPr="6C9E19C3">
        <w:rPr>
          <w:rFonts w:eastAsia="Merriweather"/>
        </w:rPr>
        <w:t>ROSIANE CRISTINA VIEIRA NÉIA STORTI.</w:t>
      </w:r>
    </w:p>
    <w:p w14:paraId="7F5D5220" w14:textId="132F979D" w:rsidR="6C9E19C3" w:rsidRDefault="6C9E19C3" w:rsidP="6C9E19C3">
      <w:pPr>
        <w:ind w:left="0" w:hanging="2"/>
        <w:jc w:val="both"/>
        <w:rPr>
          <w:rFonts w:eastAsia="Merriweather"/>
        </w:rPr>
      </w:pPr>
    </w:p>
    <w:p w14:paraId="6528BCE9" w14:textId="77777777" w:rsidR="0027649F" w:rsidRPr="00B71B1B" w:rsidRDefault="00271F36">
      <w:pPr>
        <w:ind w:left="0" w:hanging="2"/>
        <w:jc w:val="both"/>
        <w:rPr>
          <w:rFonts w:eastAsia="Merriweather"/>
        </w:rPr>
      </w:pPr>
      <w:r w:rsidRPr="00B71B1B">
        <w:rPr>
          <w:rFonts w:eastAsia="Merriweather"/>
          <w:b/>
          <w:u w:val="single"/>
        </w:rPr>
        <w:t>Objeto</w:t>
      </w:r>
      <w:r w:rsidRPr="00B71B1B">
        <w:rPr>
          <w:rFonts w:eastAsia="Merriweather"/>
        </w:rPr>
        <w:t xml:space="preserve">: </w:t>
      </w:r>
    </w:p>
    <w:p w14:paraId="66E42BAE" w14:textId="552FB8CE" w:rsidR="0027649F" w:rsidRPr="00B71B1B" w:rsidRDefault="00271F36">
      <w:pPr>
        <w:ind w:left="0" w:hanging="2"/>
        <w:jc w:val="both"/>
        <w:rPr>
          <w:rFonts w:eastAsia="Merriweather"/>
        </w:rPr>
      </w:pPr>
      <w:proofErr w:type="gramStart"/>
      <w:r w:rsidRPr="00B71B1B">
        <w:rPr>
          <w:rFonts w:eastAsia="Merriweather"/>
        </w:rPr>
        <w:t>(</w:t>
      </w:r>
      <w:r w:rsidR="00BB0252">
        <w:rPr>
          <w:rFonts w:eastAsia="Merriweather"/>
        </w:rPr>
        <w:t xml:space="preserve"> </w:t>
      </w:r>
      <w:r w:rsidRPr="00B71B1B">
        <w:rPr>
          <w:rFonts w:eastAsia="Merriweather"/>
        </w:rPr>
        <w:t>)</w:t>
      </w:r>
      <w:proofErr w:type="gramEnd"/>
      <w:r w:rsidRPr="00B71B1B">
        <w:rPr>
          <w:rFonts w:eastAsia="Merriweather"/>
        </w:rPr>
        <w:t xml:space="preserve"> Serviço não continuado; </w:t>
      </w:r>
    </w:p>
    <w:p w14:paraId="5A6CA7C6" w14:textId="48899E7A" w:rsidR="0027649F" w:rsidRPr="00B71B1B" w:rsidRDefault="00271F36">
      <w:pPr>
        <w:ind w:left="0" w:hanging="2"/>
        <w:jc w:val="both"/>
        <w:rPr>
          <w:rFonts w:eastAsia="Merriweather"/>
        </w:rPr>
      </w:pPr>
      <w:proofErr w:type="gramStart"/>
      <w:r w:rsidRPr="00B71B1B">
        <w:rPr>
          <w:rFonts w:eastAsia="Merriweather"/>
        </w:rPr>
        <w:t>(</w:t>
      </w:r>
      <w:r w:rsidR="00F963EE">
        <w:rPr>
          <w:rFonts w:eastAsia="Merriweather"/>
        </w:rPr>
        <w:t xml:space="preserve"> </w:t>
      </w:r>
      <w:r w:rsidR="004F77AD">
        <w:rPr>
          <w:rFonts w:eastAsia="Merriweather"/>
        </w:rPr>
        <w:t>X</w:t>
      </w:r>
      <w:proofErr w:type="gramEnd"/>
      <w:r w:rsidR="00F963EE">
        <w:rPr>
          <w:rFonts w:eastAsia="Merriweather"/>
        </w:rPr>
        <w:t xml:space="preserve"> </w:t>
      </w:r>
      <w:r w:rsidRPr="00B71B1B">
        <w:rPr>
          <w:rFonts w:eastAsia="Merriweather"/>
        </w:rPr>
        <w:t xml:space="preserve">) Serviço continuado SEM dedicação exclusiva de mão de obra; </w:t>
      </w:r>
    </w:p>
    <w:p w14:paraId="156D308C" w14:textId="77777777" w:rsidR="0027649F" w:rsidRPr="00B71B1B" w:rsidRDefault="00271F36">
      <w:pPr>
        <w:ind w:left="0" w:hanging="2"/>
        <w:jc w:val="both"/>
        <w:rPr>
          <w:rFonts w:eastAsia="Merriweather"/>
        </w:rPr>
      </w:pPr>
      <w:proofErr w:type="gramStart"/>
      <w:r w:rsidRPr="00B71B1B">
        <w:rPr>
          <w:rFonts w:eastAsia="Merriweather"/>
        </w:rPr>
        <w:t>( )</w:t>
      </w:r>
      <w:proofErr w:type="gramEnd"/>
      <w:r w:rsidRPr="00B71B1B">
        <w:rPr>
          <w:rFonts w:eastAsia="Merriweather"/>
        </w:rPr>
        <w:t xml:space="preserve"> Serviço continuado COM dedicação exclusiva de mão de obra;</w:t>
      </w:r>
    </w:p>
    <w:p w14:paraId="18EC27A1" w14:textId="74465075" w:rsidR="0027649F" w:rsidRPr="00B71B1B" w:rsidRDefault="00271F36">
      <w:pPr>
        <w:ind w:left="0" w:hanging="2"/>
        <w:jc w:val="both"/>
        <w:rPr>
          <w:rFonts w:eastAsia="Merriweather"/>
        </w:rPr>
      </w:pPr>
      <w:proofErr w:type="gramStart"/>
      <w:r w:rsidRPr="00B71B1B">
        <w:rPr>
          <w:rFonts w:eastAsia="Merriweather"/>
        </w:rPr>
        <w:t>(</w:t>
      </w:r>
      <w:r w:rsidR="004F77AD">
        <w:rPr>
          <w:rFonts w:eastAsia="Merriweather"/>
        </w:rPr>
        <w:t xml:space="preserve"> </w:t>
      </w:r>
      <w:r w:rsidRPr="00B71B1B">
        <w:rPr>
          <w:rFonts w:eastAsia="Merriweather"/>
        </w:rPr>
        <w:t>)</w:t>
      </w:r>
      <w:proofErr w:type="gramEnd"/>
      <w:r w:rsidRPr="00B71B1B">
        <w:rPr>
          <w:rFonts w:eastAsia="Merriweather"/>
        </w:rPr>
        <w:t xml:space="preserve"> Material de consumo; </w:t>
      </w:r>
    </w:p>
    <w:p w14:paraId="36B90AE1" w14:textId="77777777" w:rsidR="0027649F" w:rsidRPr="00B71B1B" w:rsidRDefault="00271F36">
      <w:pPr>
        <w:ind w:left="0" w:hanging="2"/>
        <w:jc w:val="both"/>
        <w:rPr>
          <w:rFonts w:eastAsia="Merriweather"/>
        </w:rPr>
      </w:pPr>
      <w:proofErr w:type="gramStart"/>
      <w:r w:rsidRPr="00B71B1B">
        <w:rPr>
          <w:rFonts w:eastAsia="Merriweather"/>
        </w:rPr>
        <w:t>( )</w:t>
      </w:r>
      <w:proofErr w:type="gramEnd"/>
      <w:r w:rsidRPr="00B71B1B">
        <w:rPr>
          <w:rFonts w:eastAsia="Merriweather"/>
        </w:rPr>
        <w:t xml:space="preserve"> Material permanente / equipamento.</w:t>
      </w:r>
    </w:p>
    <w:p w14:paraId="73E326D6" w14:textId="77777777" w:rsidR="0027649F" w:rsidRPr="00B71B1B" w:rsidRDefault="0027649F">
      <w:pPr>
        <w:ind w:left="0" w:hanging="2"/>
        <w:jc w:val="both"/>
        <w:rPr>
          <w:rFonts w:eastAsia="Merriweather"/>
        </w:rPr>
      </w:pPr>
    </w:p>
    <w:p w14:paraId="6C55DC6C" w14:textId="77777777" w:rsidR="0027649F" w:rsidRPr="00B71B1B" w:rsidRDefault="0027649F">
      <w:pPr>
        <w:ind w:left="0" w:hanging="2"/>
        <w:jc w:val="both"/>
        <w:rPr>
          <w:rFonts w:eastAsia="Merriweather"/>
        </w:rPr>
      </w:pPr>
    </w:p>
    <w:p w14:paraId="34F5FEAA" w14:textId="77777777" w:rsidR="0027649F" w:rsidRPr="00B71B1B" w:rsidRDefault="00271F36">
      <w:pPr>
        <w:ind w:left="0" w:hanging="2"/>
        <w:jc w:val="both"/>
        <w:rPr>
          <w:rFonts w:eastAsia="Merriweather"/>
        </w:rPr>
      </w:pPr>
      <w:r w:rsidRPr="00B71B1B">
        <w:rPr>
          <w:rFonts w:eastAsia="Merriweather"/>
          <w:b/>
          <w:u w:val="single"/>
        </w:rPr>
        <w:t>Forma de Contratação sugerida</w:t>
      </w:r>
      <w:r w:rsidRPr="00B71B1B">
        <w:rPr>
          <w:rFonts w:eastAsia="Merriweather"/>
        </w:rPr>
        <w:t>:</w:t>
      </w:r>
    </w:p>
    <w:p w14:paraId="5C379B18" w14:textId="73D107DB" w:rsidR="00756ACA" w:rsidRPr="00AE3E7A" w:rsidRDefault="00756ACA" w:rsidP="00756ACA">
      <w:pPr>
        <w:ind w:left="0" w:hanging="2"/>
        <w:jc w:val="both"/>
        <w:rPr>
          <w:rFonts w:eastAsia="Merriweather"/>
        </w:rPr>
      </w:pPr>
      <w:r w:rsidRPr="6C9E19C3">
        <w:rPr>
          <w:rFonts w:eastAsia="Merriweather"/>
        </w:rPr>
        <w:t>Modalidades da Lei 14.133/21</w:t>
      </w:r>
    </w:p>
    <w:p w14:paraId="5C45D1AA" w14:textId="6D018EC3" w:rsidR="00AE3E7A" w:rsidRPr="00AE3E7A" w:rsidRDefault="00AE3E7A" w:rsidP="00AE3E7A">
      <w:pPr>
        <w:ind w:left="0" w:hanging="2"/>
        <w:jc w:val="both"/>
        <w:rPr>
          <w:rFonts w:eastAsia="Merriweather"/>
        </w:rPr>
      </w:pPr>
      <w:proofErr w:type="gramStart"/>
      <w:r w:rsidRPr="4E9DED5B">
        <w:rPr>
          <w:rFonts w:eastAsia="Merriweather"/>
        </w:rPr>
        <w:t xml:space="preserve">(  </w:t>
      </w:r>
      <w:proofErr w:type="gramEnd"/>
      <w:r w:rsidRPr="4E9DED5B">
        <w:rPr>
          <w:rFonts w:eastAsia="Merriweather"/>
        </w:rPr>
        <w:t xml:space="preserve"> ) Pregão</w:t>
      </w:r>
      <w:r w:rsidR="0255CF67" w:rsidRPr="4E9DED5B">
        <w:rPr>
          <w:rFonts w:eastAsia="Merriweather"/>
        </w:rPr>
        <w:t>/ Menor Preço</w:t>
      </w:r>
      <w:r w:rsidRPr="4E9DED5B">
        <w:rPr>
          <w:rFonts w:eastAsia="Merriweather"/>
        </w:rPr>
        <w:t xml:space="preserve">; </w:t>
      </w:r>
    </w:p>
    <w:p w14:paraId="4246B4C7" w14:textId="77777777" w:rsidR="0071740A" w:rsidRDefault="0096183B" w:rsidP="00AE3E7A">
      <w:pPr>
        <w:ind w:left="0" w:hanging="2"/>
        <w:jc w:val="both"/>
        <w:rPr>
          <w:rFonts w:eastAsia="Merriweather"/>
        </w:rPr>
      </w:pPr>
      <w:proofErr w:type="gramStart"/>
      <w:r>
        <w:rPr>
          <w:rFonts w:eastAsia="Merriweather"/>
        </w:rPr>
        <w:t xml:space="preserve">( </w:t>
      </w:r>
      <w:r w:rsidR="004F77AD">
        <w:rPr>
          <w:rFonts w:eastAsia="Merriweather"/>
        </w:rPr>
        <w:t>X</w:t>
      </w:r>
      <w:proofErr w:type="gramEnd"/>
      <w:r w:rsidR="0071740A">
        <w:rPr>
          <w:rFonts w:eastAsia="Merriweather"/>
        </w:rPr>
        <w:t xml:space="preserve"> ) Dispensa</w:t>
      </w:r>
    </w:p>
    <w:p w14:paraId="7D8960D0" w14:textId="55963023" w:rsidR="00AE3E7A" w:rsidRDefault="0071740A" w:rsidP="00AE3E7A">
      <w:pPr>
        <w:ind w:left="0" w:hanging="2"/>
        <w:jc w:val="both"/>
        <w:rPr>
          <w:rFonts w:eastAsia="Merriweather"/>
        </w:rPr>
      </w:pPr>
      <w:r>
        <w:rPr>
          <w:rFonts w:eastAsia="Merriweather"/>
        </w:rPr>
        <w:t xml:space="preserve">(   ) </w:t>
      </w:r>
      <w:r w:rsidR="00AE3E7A" w:rsidRPr="00AE3E7A">
        <w:rPr>
          <w:rFonts w:eastAsia="Merriweather"/>
        </w:rPr>
        <w:t>Inexigibilidade;</w:t>
      </w:r>
      <w:bookmarkStart w:id="0" w:name="_GoBack"/>
      <w:bookmarkEnd w:id="0"/>
      <w:r w:rsidR="00AE3E7A" w:rsidRPr="00AE3E7A">
        <w:rPr>
          <w:rFonts w:eastAsia="Merriweather"/>
        </w:rPr>
        <w:t xml:space="preserve"> </w:t>
      </w:r>
    </w:p>
    <w:p w14:paraId="1A5407A5" w14:textId="17AB775F" w:rsidR="00866364" w:rsidRPr="00AE3E7A" w:rsidRDefault="00756ACA" w:rsidP="00AE3E7A">
      <w:pPr>
        <w:ind w:left="0" w:hanging="2"/>
        <w:jc w:val="both"/>
        <w:rPr>
          <w:rFonts w:eastAsia="Merriweather"/>
        </w:rPr>
      </w:pPr>
      <w:proofErr w:type="gramStart"/>
      <w:r>
        <w:rPr>
          <w:rFonts w:eastAsia="Merriweather"/>
        </w:rPr>
        <w:t xml:space="preserve">( </w:t>
      </w:r>
      <w:r w:rsidR="00866364">
        <w:rPr>
          <w:rFonts w:eastAsia="Merriweather"/>
        </w:rPr>
        <w:t xml:space="preserve"> )</w:t>
      </w:r>
      <w:proofErr w:type="gramEnd"/>
      <w:r w:rsidR="00866364">
        <w:rPr>
          <w:rFonts w:eastAsia="Merriweather"/>
        </w:rPr>
        <w:t xml:space="preserve"> Credenciamento;</w:t>
      </w:r>
    </w:p>
    <w:p w14:paraId="24B616FD" w14:textId="1C9B94E3" w:rsidR="00AE3E7A" w:rsidRPr="00AE3E7A" w:rsidRDefault="00AE3E7A" w:rsidP="00AE3E7A">
      <w:pPr>
        <w:ind w:left="0" w:hanging="2"/>
        <w:jc w:val="both"/>
        <w:rPr>
          <w:rFonts w:eastAsia="Merriweather"/>
        </w:rPr>
      </w:pPr>
      <w:proofErr w:type="gramStart"/>
      <w:r w:rsidRPr="6C9E19C3">
        <w:rPr>
          <w:rFonts w:eastAsia="Merriweather"/>
        </w:rPr>
        <w:t xml:space="preserve">(  </w:t>
      </w:r>
      <w:proofErr w:type="gramEnd"/>
      <w:r w:rsidRPr="6C9E19C3">
        <w:rPr>
          <w:rFonts w:eastAsia="Merriweather"/>
        </w:rPr>
        <w:t xml:space="preserve"> ) Adesão à IRP de outro Órgão.</w:t>
      </w:r>
    </w:p>
    <w:p w14:paraId="24228608" w14:textId="12959E01" w:rsidR="6C9E19C3" w:rsidRDefault="6C9E19C3" w:rsidP="6C9E19C3">
      <w:pPr>
        <w:ind w:left="0" w:hanging="2"/>
        <w:jc w:val="both"/>
        <w:rPr>
          <w:rFonts w:eastAsia="Merriweather"/>
        </w:rPr>
      </w:pPr>
    </w:p>
    <w:p w14:paraId="57FC4CB1" w14:textId="4E77612B" w:rsidR="2FB761DD" w:rsidRDefault="2FB761DD" w:rsidP="6C9E19C3">
      <w:pPr>
        <w:ind w:left="0" w:right="-426" w:hanging="2"/>
        <w:rPr>
          <w:color w:val="000000" w:themeColor="text1"/>
          <w:u w:val="single"/>
        </w:rPr>
      </w:pPr>
      <w:r w:rsidRPr="6C9E19C3">
        <w:rPr>
          <w:b/>
          <w:bCs/>
          <w:color w:val="000000" w:themeColor="text1"/>
          <w:u w:val="single"/>
        </w:rPr>
        <w:t>Item previsto no plano anual de contratação – PAC</w:t>
      </w:r>
      <w:r w:rsidRPr="6C9E19C3">
        <w:rPr>
          <w:color w:val="000000" w:themeColor="text1"/>
          <w:u w:val="single"/>
        </w:rPr>
        <w:t xml:space="preserve">: </w:t>
      </w:r>
    </w:p>
    <w:p w14:paraId="2D1DD196" w14:textId="569A1CD4" w:rsidR="2FB761DD" w:rsidRDefault="2FB761DD" w:rsidP="4E9DED5B">
      <w:pPr>
        <w:ind w:leftChars="0" w:left="0" w:right="-426" w:firstLineChars="0"/>
        <w:jc w:val="both"/>
        <w:rPr>
          <w:color w:val="000000" w:themeColor="text1"/>
          <w:sz w:val="22"/>
          <w:szCs w:val="22"/>
        </w:rPr>
      </w:pPr>
      <w:proofErr w:type="gramStart"/>
      <w:r w:rsidRPr="4E9DED5B">
        <w:rPr>
          <w:color w:val="000000" w:themeColor="text1"/>
          <w:sz w:val="22"/>
          <w:szCs w:val="22"/>
        </w:rPr>
        <w:t>(x) Sim</w:t>
      </w:r>
      <w:proofErr w:type="gramEnd"/>
      <w:r w:rsidRPr="4E9DED5B">
        <w:rPr>
          <w:color w:val="000000" w:themeColor="text1"/>
          <w:sz w:val="22"/>
          <w:szCs w:val="22"/>
        </w:rPr>
        <w:t xml:space="preserve"> – Especificar Ano: 2025 - Especificar item</w:t>
      </w:r>
      <w:r w:rsidRPr="004F77AD">
        <w:rPr>
          <w:rFonts w:ascii="Arial" w:hAnsi="Arial" w:cs="Arial"/>
          <w:color w:val="000000" w:themeColor="text1"/>
        </w:rPr>
        <w:t xml:space="preserve">: </w:t>
      </w:r>
      <w:r w:rsidR="004F77AD" w:rsidRPr="004F77AD">
        <w:rPr>
          <w:rFonts w:ascii="Arial" w:hAnsi="Arial" w:cs="Arial"/>
          <w:position w:val="0"/>
        </w:rPr>
        <w:t>SAS0039</w:t>
      </w:r>
    </w:p>
    <w:p w14:paraId="2408F6A3" w14:textId="6B5CB2DB" w:rsidR="2FB761DD" w:rsidRDefault="2FB761DD" w:rsidP="6C9E19C3">
      <w:pPr>
        <w:ind w:leftChars="0" w:left="0" w:right="-426" w:firstLineChars="0" w:hanging="2"/>
        <w:jc w:val="both"/>
        <w:rPr>
          <w:color w:val="000000" w:themeColor="text1"/>
          <w:sz w:val="22"/>
          <w:szCs w:val="22"/>
        </w:rPr>
      </w:pPr>
      <w:proofErr w:type="gramStart"/>
      <w:r w:rsidRPr="6C9E19C3">
        <w:rPr>
          <w:color w:val="000000" w:themeColor="text1"/>
          <w:sz w:val="22"/>
          <w:szCs w:val="22"/>
        </w:rPr>
        <w:t>( )</w:t>
      </w:r>
      <w:proofErr w:type="gramEnd"/>
      <w:r w:rsidRPr="6C9E19C3">
        <w:rPr>
          <w:color w:val="000000" w:themeColor="text1"/>
          <w:sz w:val="22"/>
          <w:szCs w:val="22"/>
        </w:rPr>
        <w:t xml:space="preserve"> Não previsto no PAC - Justificar o motivo:  </w:t>
      </w:r>
    </w:p>
    <w:p w14:paraId="4B1BA5E6" w14:textId="4F40BF42" w:rsidR="6C9E19C3" w:rsidRDefault="6C9E19C3" w:rsidP="6C9E19C3">
      <w:pPr>
        <w:ind w:left="0" w:hanging="2"/>
        <w:jc w:val="both"/>
        <w:rPr>
          <w:rFonts w:eastAsia="Merriweather"/>
        </w:rPr>
      </w:pPr>
    </w:p>
    <w:p w14:paraId="30295B47" w14:textId="77777777" w:rsidR="0027649F" w:rsidRDefault="00271F36">
      <w:pPr>
        <w:ind w:left="0" w:hanging="2"/>
        <w:jc w:val="both"/>
        <w:rPr>
          <w:rFonts w:eastAsia="Merriweather"/>
        </w:rPr>
      </w:pPr>
      <w:r w:rsidRPr="00B71B1B">
        <w:rPr>
          <w:rFonts w:eastAsia="Merriweather"/>
          <w:b/>
        </w:rPr>
        <w:t>1. Justificativa da necessidade da contratação da solução, considerando o Planejamento Estratégico, se for o caso</w:t>
      </w:r>
      <w:r w:rsidRPr="00B71B1B">
        <w:rPr>
          <w:rFonts w:eastAsia="Merriweather"/>
        </w:rPr>
        <w:t>:</w:t>
      </w:r>
    </w:p>
    <w:p w14:paraId="3D9F807E" w14:textId="77777777" w:rsidR="00561D66" w:rsidRPr="00561D66" w:rsidRDefault="00561D66">
      <w:pPr>
        <w:ind w:left="0" w:hanging="2"/>
        <w:jc w:val="both"/>
        <w:rPr>
          <w:rFonts w:eastAsia="Merriweather"/>
        </w:rPr>
      </w:pPr>
    </w:p>
    <w:p w14:paraId="6C03415C" w14:textId="0F9509C1" w:rsidR="002106E3" w:rsidRPr="00B256CF" w:rsidRDefault="002106E3" w:rsidP="002106E3">
      <w:pPr>
        <w:ind w:left="0" w:hanging="2"/>
        <w:jc w:val="both"/>
      </w:pPr>
      <w:r>
        <w:t xml:space="preserve">Justificamos nossa solicitação </w:t>
      </w:r>
      <w:r w:rsidRPr="00B256CF">
        <w:t>para realização de processo, visando a</w:t>
      </w:r>
      <w:r w:rsidR="00B256CF" w:rsidRPr="00B256CF">
        <w:t xml:space="preserve"> </w:t>
      </w:r>
      <w:r w:rsidR="00B256CF" w:rsidRPr="00B256CF">
        <w:rPr>
          <w:b/>
          <w:u w:val="single"/>
        </w:rPr>
        <w:t xml:space="preserve">Contratação de Pessoa Jurídica para Prestação de Serviços de </w:t>
      </w:r>
      <w:r w:rsidR="00B256CF" w:rsidRPr="00B256CF">
        <w:rPr>
          <w:b/>
          <w:color w:val="000000"/>
          <w:u w:val="single"/>
        </w:rPr>
        <w:t>assessoria, organização e condução para realização das Conferencias Municipais de Assistência Social, dos Direitos da Pessoa Idosa e dos Direitos da Mulher.</w:t>
      </w:r>
      <w:r w:rsidR="00B256CF" w:rsidRPr="00B256CF">
        <w:rPr>
          <w:position w:val="0"/>
        </w:rPr>
        <w:t xml:space="preserve"> </w:t>
      </w:r>
      <w:r w:rsidR="009138EF" w:rsidRPr="00B256CF">
        <w:t>Com</w:t>
      </w:r>
      <w:r w:rsidRPr="00B256CF">
        <w:t xml:space="preserve"> a exposição</w:t>
      </w:r>
      <w:r w:rsidR="08D9AFED" w:rsidRPr="00B256CF">
        <w:t>:</w:t>
      </w:r>
    </w:p>
    <w:p w14:paraId="53EF49B3" w14:textId="77777777" w:rsidR="002106E3" w:rsidRPr="00B256CF" w:rsidRDefault="002106E3" w:rsidP="002106E3">
      <w:pPr>
        <w:ind w:left="0" w:hanging="2"/>
        <w:jc w:val="both"/>
      </w:pPr>
    </w:p>
    <w:p w14:paraId="73A7EB6D" w14:textId="11319034" w:rsidR="006E5963" w:rsidRPr="000C5E3B" w:rsidRDefault="006E5963" w:rsidP="000C5E3B">
      <w:pPr>
        <w:pStyle w:val="font8"/>
        <w:spacing w:before="0" w:beforeAutospacing="0" w:after="0" w:afterAutospacing="0"/>
        <w:ind w:hanging="2"/>
        <w:jc w:val="both"/>
        <w:textAlignment w:val="baseline"/>
      </w:pPr>
      <w:r w:rsidRPr="000C5E3B">
        <w:t>A cada dois anos, o Governo Federal, por meio de seu</w:t>
      </w:r>
      <w:r w:rsidR="00717323" w:rsidRPr="000C5E3B">
        <w:t>s</w:t>
      </w:r>
      <w:r w:rsidRPr="000C5E3B">
        <w:t xml:space="preserve"> Conselho</w:t>
      </w:r>
      <w:r w:rsidR="00717323" w:rsidRPr="000C5E3B">
        <w:t>s</w:t>
      </w:r>
      <w:r w:rsidRPr="000C5E3B">
        <w:t xml:space="preserve"> Naciona</w:t>
      </w:r>
      <w:r w:rsidR="00717323" w:rsidRPr="000C5E3B">
        <w:t>is</w:t>
      </w:r>
      <w:r w:rsidRPr="000C5E3B">
        <w:t xml:space="preserve">, </w:t>
      </w:r>
      <w:r w:rsidR="003B343B" w:rsidRPr="000C5E3B">
        <w:t>convoca conferencias</w:t>
      </w:r>
      <w:r w:rsidRPr="000C5E3B">
        <w:t xml:space="preserve">. No caso da </w:t>
      </w:r>
      <w:r w:rsidR="00717323" w:rsidRPr="000C5E3B">
        <w:t>Assistência Social, po</w:t>
      </w:r>
      <w:r w:rsidR="003B343B" w:rsidRPr="000C5E3B">
        <w:t>r meio da</w:t>
      </w:r>
      <w:r w:rsidRPr="000C5E3B">
        <w:t xml:space="preserve"> </w:t>
      </w:r>
      <w:hyperlink r:id="rId8" w:tgtFrame="_blank" w:history="1">
        <w:r w:rsidR="003B343B" w:rsidRPr="000C5E3B">
          <w:rPr>
            <w:rStyle w:val="wixui-rich-texttext"/>
            <w:bCs/>
            <w:bdr w:val="none" w:sz="0" w:space="0" w:color="auto" w:frame="1"/>
          </w:rPr>
          <w:t>RESOLUÇÃO CNAS/MDS Nº 174, DE 14 DE NOVEMBRO DE 2024</w:t>
        </w:r>
      </w:hyperlink>
      <w:r w:rsidR="003B343B" w:rsidRPr="000C5E3B">
        <w:t xml:space="preserve">, que </w:t>
      </w:r>
      <w:r w:rsidR="000C5E3B">
        <w:rPr>
          <w:rStyle w:val="wixui-rich-texttext"/>
          <w:bdr w:val="none" w:sz="0" w:space="0" w:color="auto" w:frame="1"/>
        </w:rPr>
        <w:t>d</w:t>
      </w:r>
      <w:r w:rsidR="003B343B" w:rsidRPr="000C5E3B">
        <w:rPr>
          <w:rStyle w:val="wixui-rich-texttext"/>
          <w:bdr w:val="none" w:sz="0" w:space="0" w:color="auto" w:frame="1"/>
        </w:rPr>
        <w:t>ispõe sobre a convocação da </w:t>
      </w:r>
      <w:r w:rsidR="003B343B" w:rsidRPr="000C5E3B">
        <w:rPr>
          <w:rStyle w:val="wixui-rich-texttext"/>
          <w:bCs/>
          <w:bdr w:val="none" w:sz="0" w:space="0" w:color="auto" w:frame="1"/>
        </w:rPr>
        <w:t xml:space="preserve">14ª Conferência Nacional de Assistência Social. O município tem o prazo de até 11 de </w:t>
      </w:r>
      <w:r w:rsidR="000C5E3B" w:rsidRPr="000C5E3B">
        <w:rPr>
          <w:rStyle w:val="wixui-rich-texttext"/>
          <w:bCs/>
          <w:bdr w:val="none" w:sz="0" w:space="0" w:color="auto" w:frame="1"/>
        </w:rPr>
        <w:t>julho</w:t>
      </w:r>
      <w:r w:rsidR="003B343B" w:rsidRPr="000C5E3B">
        <w:rPr>
          <w:rStyle w:val="wixui-rich-texttext"/>
          <w:bCs/>
          <w:bdr w:val="none" w:sz="0" w:space="0" w:color="auto" w:frame="1"/>
        </w:rPr>
        <w:t xml:space="preserve"> de 2025 para realizar. </w:t>
      </w:r>
      <w:r w:rsidR="003B343B" w:rsidRPr="000C5E3B">
        <w:t>O município deverá eleger seus delegados para a</w:t>
      </w:r>
      <w:r w:rsidR="00717323" w:rsidRPr="000C5E3B">
        <w:t xml:space="preserve"> </w:t>
      </w:r>
      <w:r w:rsidRPr="000C5E3B">
        <w:t xml:space="preserve">Conferência </w:t>
      </w:r>
      <w:r w:rsidR="003B343B" w:rsidRPr="000C5E3B">
        <w:t>Nacional.</w:t>
      </w:r>
    </w:p>
    <w:p w14:paraId="3575E0CD" w14:textId="77777777" w:rsidR="000C5E3B" w:rsidRDefault="000C5E3B" w:rsidP="000C5E3B">
      <w:pPr>
        <w:pStyle w:val="font8"/>
        <w:spacing w:before="0" w:beforeAutospacing="0" w:after="0" w:afterAutospacing="0"/>
        <w:ind w:hanging="2"/>
        <w:jc w:val="both"/>
        <w:textAlignment w:val="baseline"/>
      </w:pPr>
    </w:p>
    <w:p w14:paraId="5A61F183" w14:textId="3E6A7FAA" w:rsidR="003B343B" w:rsidRPr="000C5E3B" w:rsidRDefault="003B343B" w:rsidP="000C5E3B">
      <w:pPr>
        <w:pStyle w:val="font8"/>
        <w:spacing w:before="0" w:beforeAutospacing="0" w:after="0" w:afterAutospacing="0"/>
        <w:ind w:hanging="2"/>
        <w:jc w:val="both"/>
        <w:textAlignment w:val="baseline"/>
      </w:pPr>
      <w:r w:rsidRPr="000C5E3B">
        <w:t xml:space="preserve">No caso da Conferência dos Direitos da Pessoa Idosa, </w:t>
      </w:r>
      <w:r w:rsidR="000C5E3B" w:rsidRPr="000C5E3B">
        <w:t xml:space="preserve">o Ofício Circular nº 007/2025 do CEDIPI – Conselho Estadual dos Direitos da Pessoa Idosa, estabeleceu o prazo limite da realização das Conferências Municipais, até final de </w:t>
      </w:r>
      <w:proofErr w:type="gramStart"/>
      <w:r w:rsidR="000C5E3B" w:rsidRPr="000C5E3B">
        <w:t>Junho</w:t>
      </w:r>
      <w:proofErr w:type="gramEnd"/>
      <w:r w:rsidR="000C5E3B" w:rsidRPr="000C5E3B">
        <w:t xml:space="preserve"> de 2025.</w:t>
      </w:r>
    </w:p>
    <w:p w14:paraId="063DDE03" w14:textId="77777777" w:rsidR="000C5E3B" w:rsidRDefault="000C5E3B" w:rsidP="000C5E3B">
      <w:pPr>
        <w:pStyle w:val="font8"/>
        <w:spacing w:before="0" w:beforeAutospacing="0" w:after="0" w:afterAutospacing="0"/>
        <w:ind w:hanging="2"/>
        <w:jc w:val="both"/>
        <w:textAlignment w:val="baseline"/>
      </w:pPr>
    </w:p>
    <w:p w14:paraId="32428EBC" w14:textId="54D89036" w:rsidR="000C5E3B" w:rsidRPr="000C5E3B" w:rsidRDefault="000C5E3B" w:rsidP="000C5E3B">
      <w:pPr>
        <w:pStyle w:val="font8"/>
        <w:spacing w:before="0" w:beforeAutospacing="0" w:after="0" w:afterAutospacing="0"/>
        <w:ind w:hanging="2"/>
        <w:jc w:val="both"/>
        <w:textAlignment w:val="baseline"/>
      </w:pPr>
      <w:r w:rsidRPr="000C5E3B">
        <w:lastRenderedPageBreak/>
        <w:t>Por fim, para a Conferência Municipal dos Direitos da Mulher, a Deliberação 001/2025 do Conselho Estadual dos Direitos da Mulher convocou as Conferências, e o prazo limite é de junho de 2025.</w:t>
      </w:r>
    </w:p>
    <w:p w14:paraId="0E7ABBC9" w14:textId="77777777" w:rsidR="000C5E3B" w:rsidRDefault="000C5E3B" w:rsidP="000C5E3B">
      <w:pPr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position w:val="0"/>
        </w:rPr>
      </w:pPr>
    </w:p>
    <w:p w14:paraId="1E8B6C9D" w14:textId="3DC31638" w:rsidR="002106E3" w:rsidRDefault="004004C1" w:rsidP="00140E8F">
      <w:pPr>
        <w:pStyle w:val="PargrafodaList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Para expor e abordar os temas estabelecidos pelos Conselhos Nacionais, é fundamental a contratação de profissionais da área, com experiência e conhecimento nas áreas de atuação, que são singulares e específicas. Isso tornará a Conferência mais eficiente, tendo em vista que é obrigatório que se criem propostas, que serão enviadas ao Governo do Estado e posteriormente ao Governo Federal.</w:t>
      </w:r>
    </w:p>
    <w:p w14:paraId="5E26314D" w14:textId="77777777" w:rsidR="006E6AED" w:rsidRDefault="006E6AED" w:rsidP="00140E8F">
      <w:pPr>
        <w:pStyle w:val="PargrafodaList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5AB0FC5E" w14:textId="15C865E8" w:rsidR="002106E3" w:rsidRDefault="002106E3" w:rsidP="006079D7">
      <w:pPr>
        <w:ind w:left="0" w:hanging="2"/>
        <w:jc w:val="both"/>
        <w:rPr>
          <w:color w:val="000000"/>
        </w:rPr>
      </w:pPr>
      <w:r w:rsidRPr="0085148E">
        <w:t xml:space="preserve">Diante desses argumentos, fica evidente a necessidade e a importância da solicitação para realização do processo de </w:t>
      </w:r>
      <w:r w:rsidR="006079D7" w:rsidRPr="006079D7">
        <w:t xml:space="preserve">Contratação de Pessoa Jurídica para Prestação de Serviços de </w:t>
      </w:r>
      <w:r w:rsidR="006079D7" w:rsidRPr="006079D7">
        <w:rPr>
          <w:color w:val="000000"/>
        </w:rPr>
        <w:t>assessoria, organização e condução para realização das Conferencias Municipais de Assistência Social, dos Direitos da Pessoa Idosa e dos Direitos da Mulher.</w:t>
      </w:r>
    </w:p>
    <w:p w14:paraId="43FA1FFE" w14:textId="77777777" w:rsidR="006079D7" w:rsidRPr="006079D7" w:rsidRDefault="006079D7" w:rsidP="006079D7">
      <w:pPr>
        <w:ind w:left="0" w:hanging="2"/>
        <w:jc w:val="both"/>
        <w:rPr>
          <w:lang w:eastAsia="en-US"/>
        </w:rPr>
      </w:pPr>
    </w:p>
    <w:p w14:paraId="13B31CFA" w14:textId="2CFE456D" w:rsidR="002106E3" w:rsidRPr="006079D7" w:rsidRDefault="5FFBB884" w:rsidP="6C9E19C3">
      <w:pPr>
        <w:ind w:left="0" w:right="-426" w:hanging="2"/>
        <w:rPr>
          <w:bCs/>
          <w:color w:val="000000" w:themeColor="text1"/>
        </w:rPr>
      </w:pPr>
      <w:r w:rsidRPr="006079D7">
        <w:rPr>
          <w:bCs/>
          <w:color w:val="000000" w:themeColor="text1"/>
        </w:rPr>
        <w:t>1.1 Descrição /identificação da necessidade:</w:t>
      </w:r>
    </w:p>
    <w:p w14:paraId="130FA1CC" w14:textId="5F002151" w:rsidR="002106E3" w:rsidRPr="00B71B1B" w:rsidRDefault="002106E3" w:rsidP="6C9E19C3">
      <w:pPr>
        <w:ind w:left="0" w:right="-426" w:hanging="2"/>
        <w:rPr>
          <w:b/>
          <w:bCs/>
          <w:color w:val="000000" w:themeColor="text1"/>
          <w:u w:val="single"/>
        </w:rPr>
      </w:pPr>
    </w:p>
    <w:p w14:paraId="29F9FB1C" w14:textId="0D1A2683" w:rsidR="002106E3" w:rsidRPr="00B71B1B" w:rsidRDefault="5FFBB884" w:rsidP="6C9E19C3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color w:val="000000" w:themeColor="text1"/>
          <w:sz w:val="22"/>
          <w:szCs w:val="22"/>
        </w:rPr>
      </w:pPr>
      <w:proofErr w:type="gramStart"/>
      <w:r w:rsidRPr="6C9E19C3">
        <w:rPr>
          <w:color w:val="000000" w:themeColor="text1"/>
          <w:sz w:val="22"/>
          <w:szCs w:val="22"/>
        </w:rPr>
        <w:t>(</w:t>
      </w:r>
      <w:r w:rsidR="006E6AED">
        <w:rPr>
          <w:color w:val="000000" w:themeColor="text1"/>
          <w:sz w:val="22"/>
          <w:szCs w:val="22"/>
        </w:rPr>
        <w:t xml:space="preserve"> </w:t>
      </w:r>
      <w:r w:rsidRPr="6C9E19C3">
        <w:rPr>
          <w:color w:val="000000" w:themeColor="text1"/>
          <w:sz w:val="22"/>
          <w:szCs w:val="22"/>
        </w:rPr>
        <w:t>)</w:t>
      </w:r>
      <w:proofErr w:type="gramEnd"/>
      <w:r w:rsidRPr="6C9E19C3">
        <w:rPr>
          <w:color w:val="000000" w:themeColor="text1"/>
          <w:sz w:val="22"/>
          <w:szCs w:val="22"/>
        </w:rPr>
        <w:t xml:space="preserve"> Nova contratação</w:t>
      </w:r>
    </w:p>
    <w:p w14:paraId="4F1FB15A" w14:textId="404256FE" w:rsidR="002106E3" w:rsidRPr="00B71B1B" w:rsidRDefault="5FFBB884" w:rsidP="6C9E19C3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color w:val="000000" w:themeColor="text1"/>
          <w:sz w:val="22"/>
          <w:szCs w:val="22"/>
        </w:rPr>
      </w:pPr>
      <w:proofErr w:type="gramStart"/>
      <w:r w:rsidRPr="6C9E19C3">
        <w:rPr>
          <w:color w:val="000000" w:themeColor="text1"/>
          <w:sz w:val="22"/>
          <w:szCs w:val="22"/>
        </w:rPr>
        <w:t>( )</w:t>
      </w:r>
      <w:proofErr w:type="gramEnd"/>
      <w:r w:rsidRPr="6C9E19C3">
        <w:rPr>
          <w:color w:val="000000" w:themeColor="text1"/>
          <w:sz w:val="22"/>
          <w:szCs w:val="22"/>
        </w:rPr>
        <w:t xml:space="preserve"> Nova contratação em vista de extinção contratual</w:t>
      </w:r>
    </w:p>
    <w:p w14:paraId="4901BC07" w14:textId="438233E1" w:rsidR="002106E3" w:rsidRPr="00B71B1B" w:rsidRDefault="5FFBB884" w:rsidP="6C9E19C3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color w:val="000000" w:themeColor="text1"/>
          <w:sz w:val="22"/>
          <w:szCs w:val="22"/>
        </w:rPr>
      </w:pPr>
      <w:proofErr w:type="gramStart"/>
      <w:r w:rsidRPr="6C9E19C3">
        <w:rPr>
          <w:color w:val="000000" w:themeColor="text1"/>
          <w:sz w:val="22"/>
          <w:szCs w:val="22"/>
        </w:rPr>
        <w:t>( X</w:t>
      </w:r>
      <w:proofErr w:type="gramEnd"/>
      <w:r w:rsidRPr="6C9E19C3">
        <w:rPr>
          <w:color w:val="000000" w:themeColor="text1"/>
          <w:sz w:val="22"/>
          <w:szCs w:val="22"/>
        </w:rPr>
        <w:t xml:space="preserve"> ) Nova contratação de acordo com a necessidade da contratante</w:t>
      </w:r>
    </w:p>
    <w:p w14:paraId="5926008D" w14:textId="7F705A3E" w:rsidR="002106E3" w:rsidRPr="00B71B1B" w:rsidRDefault="5FFBB884" w:rsidP="6C9E19C3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color w:val="000000" w:themeColor="text1"/>
          <w:sz w:val="22"/>
          <w:szCs w:val="22"/>
        </w:rPr>
      </w:pPr>
      <w:proofErr w:type="gramStart"/>
      <w:r w:rsidRPr="6C9E19C3">
        <w:rPr>
          <w:color w:val="000000" w:themeColor="text1"/>
          <w:sz w:val="22"/>
          <w:szCs w:val="22"/>
        </w:rPr>
        <w:t>( )</w:t>
      </w:r>
      <w:proofErr w:type="gramEnd"/>
      <w:r w:rsidRPr="6C9E19C3">
        <w:rPr>
          <w:color w:val="000000" w:themeColor="text1"/>
          <w:sz w:val="22"/>
          <w:szCs w:val="22"/>
        </w:rPr>
        <w:t xml:space="preserve"> Nova contratação em vista da negativa do contratado na renovação</w:t>
      </w:r>
    </w:p>
    <w:p w14:paraId="3829E42F" w14:textId="6E753E63" w:rsidR="002106E3" w:rsidRPr="00B71B1B" w:rsidRDefault="5FFBB884" w:rsidP="6C9E19C3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color w:val="000000" w:themeColor="text1"/>
          <w:sz w:val="22"/>
          <w:szCs w:val="22"/>
        </w:rPr>
      </w:pPr>
      <w:r w:rsidRPr="6C9E19C3">
        <w:rPr>
          <w:color w:val="000000" w:themeColor="text1"/>
          <w:sz w:val="22"/>
          <w:szCs w:val="22"/>
        </w:rPr>
        <w:t xml:space="preserve">*Observações: </w:t>
      </w:r>
    </w:p>
    <w:p w14:paraId="4C267995" w14:textId="0796DF26" w:rsidR="002106E3" w:rsidRPr="00B71B1B" w:rsidRDefault="5FFBB884" w:rsidP="6C9E19C3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color w:val="000000" w:themeColor="text1"/>
          <w:sz w:val="22"/>
          <w:szCs w:val="22"/>
        </w:rPr>
      </w:pPr>
      <w:r w:rsidRPr="6C9E19C3">
        <w:rPr>
          <w:color w:val="000000" w:themeColor="text1"/>
          <w:sz w:val="22"/>
          <w:szCs w:val="22"/>
        </w:rPr>
        <w:t>4.2. CONTRATO (SE EXTINTO): Não se aplica</w:t>
      </w:r>
    </w:p>
    <w:p w14:paraId="24407EC7" w14:textId="34E24AC3" w:rsidR="002106E3" w:rsidRPr="00B71B1B" w:rsidRDefault="5FFBB884" w:rsidP="6C9E19C3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color w:val="000000" w:themeColor="text1"/>
          <w:sz w:val="22"/>
          <w:szCs w:val="22"/>
        </w:rPr>
      </w:pPr>
      <w:r w:rsidRPr="6C9E19C3">
        <w:rPr>
          <w:color w:val="000000" w:themeColor="text1"/>
          <w:sz w:val="22"/>
          <w:szCs w:val="22"/>
        </w:rPr>
        <w:t xml:space="preserve">4.3. VIGÊNCIA: </w:t>
      </w:r>
      <w:r w:rsidR="006E6AED">
        <w:rPr>
          <w:color w:val="000000" w:themeColor="text1"/>
          <w:sz w:val="22"/>
          <w:szCs w:val="22"/>
        </w:rPr>
        <w:t>06 meses</w:t>
      </w:r>
    </w:p>
    <w:p w14:paraId="47F1042D" w14:textId="568D7A88" w:rsidR="002106E3" w:rsidRPr="00B71B1B" w:rsidRDefault="5FFBB884" w:rsidP="6C9E19C3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color w:val="000000" w:themeColor="text1"/>
          <w:sz w:val="22"/>
          <w:szCs w:val="22"/>
        </w:rPr>
      </w:pPr>
      <w:r w:rsidRPr="6C9E19C3">
        <w:rPr>
          <w:color w:val="000000" w:themeColor="text1"/>
          <w:sz w:val="22"/>
          <w:szCs w:val="22"/>
        </w:rPr>
        <w:t>4.4. CONTRATADO: _________________</w:t>
      </w:r>
    </w:p>
    <w:p w14:paraId="75CEA6F0" w14:textId="12C843BD" w:rsidR="002106E3" w:rsidRPr="00B71B1B" w:rsidRDefault="002106E3" w:rsidP="6C9E19C3">
      <w:pPr>
        <w:tabs>
          <w:tab w:val="left" w:pos="567"/>
        </w:tabs>
        <w:spacing w:line="240" w:lineRule="auto"/>
        <w:ind w:leftChars="0" w:left="0" w:right="-426" w:firstLineChars="0" w:hanging="2"/>
        <w:jc w:val="both"/>
        <w:rPr>
          <w:color w:val="000000" w:themeColor="text1"/>
          <w:sz w:val="22"/>
          <w:szCs w:val="22"/>
        </w:rPr>
      </w:pPr>
    </w:p>
    <w:p w14:paraId="56C50717" w14:textId="77777777" w:rsidR="002106E3" w:rsidRPr="006F4C9F" w:rsidRDefault="002106E3" w:rsidP="002106E3">
      <w:pPr>
        <w:ind w:left="0" w:hanging="2"/>
      </w:pPr>
      <w:r w:rsidRPr="003F0799">
        <w:t xml:space="preserve">              </w:t>
      </w:r>
      <w:r w:rsidRPr="0038397E">
        <w:t xml:space="preserve">                                                     </w:t>
      </w:r>
      <w:r w:rsidRPr="003F0799">
        <w:t xml:space="preserve">             </w:t>
      </w:r>
    </w:p>
    <w:p w14:paraId="5FADDA91" w14:textId="77777777" w:rsidR="002106E3" w:rsidRPr="00B71B1B" w:rsidRDefault="002106E3" w:rsidP="6C9E19C3">
      <w:pPr>
        <w:ind w:left="0" w:hanging="2"/>
        <w:jc w:val="both"/>
        <w:rPr>
          <w:rFonts w:eastAsia="Merriweather"/>
          <w:u w:val="single"/>
        </w:rPr>
      </w:pPr>
      <w:r w:rsidRPr="4E9DED5B">
        <w:rPr>
          <w:rFonts w:eastAsia="Merriweather"/>
          <w:b/>
          <w:bCs/>
          <w:u w:val="single"/>
        </w:rPr>
        <w:t>2. Quantidade de material/serviço da solução a ser contratada</w:t>
      </w:r>
      <w:r w:rsidRPr="4E9DED5B">
        <w:rPr>
          <w:rFonts w:eastAsia="Merriweather"/>
          <w:u w:val="single"/>
        </w:rPr>
        <w:t xml:space="preserve">: </w:t>
      </w:r>
    </w:p>
    <w:p w14:paraId="7CEC703F" w14:textId="5149E312" w:rsidR="002106E3" w:rsidRPr="0085148E" w:rsidRDefault="002106E3" w:rsidP="4E9DED5B">
      <w:pPr>
        <w:ind w:left="0" w:hanging="2"/>
        <w:jc w:val="both"/>
        <w:rPr>
          <w:rFonts w:eastAsia="Merriweather"/>
          <w:u w:val="single"/>
        </w:rPr>
      </w:pPr>
    </w:p>
    <w:p w14:paraId="2EA9DBD1" w14:textId="0509F443" w:rsidR="002106E3" w:rsidRPr="0085148E" w:rsidRDefault="002106E3" w:rsidP="4E9DED5B">
      <w:pPr>
        <w:ind w:left="0" w:hanging="2"/>
        <w:jc w:val="both"/>
        <w:rPr>
          <w:rFonts w:eastAsia="Merriweather"/>
          <w:u w:val="single"/>
        </w:rPr>
      </w:pPr>
    </w:p>
    <w:tbl>
      <w:tblPr>
        <w:tblW w:w="99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6A0" w:firstRow="1" w:lastRow="0" w:firstColumn="1" w:lastColumn="0" w:noHBand="1" w:noVBand="1"/>
      </w:tblPr>
      <w:tblGrid>
        <w:gridCol w:w="810"/>
        <w:gridCol w:w="3435"/>
        <w:gridCol w:w="1005"/>
        <w:gridCol w:w="979"/>
        <w:gridCol w:w="1125"/>
        <w:gridCol w:w="1320"/>
        <w:gridCol w:w="1294"/>
      </w:tblGrid>
      <w:tr w:rsidR="4E9DED5B" w14:paraId="07294229" w14:textId="77777777" w:rsidTr="00BE3046">
        <w:trPr>
          <w:trHeight w:val="300"/>
        </w:trPr>
        <w:tc>
          <w:tcPr>
            <w:tcW w:w="8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</w:tcPr>
          <w:p w14:paraId="4FD74ABD" w14:textId="71DB14B6" w:rsidR="4E9DED5B" w:rsidRDefault="4E9DED5B" w:rsidP="4E9DED5B">
            <w:pPr>
              <w:widowControl w:val="0"/>
              <w:ind w:left="0" w:hanging="2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4E9DED5B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ITEM</w:t>
            </w:r>
          </w:p>
        </w:tc>
        <w:tc>
          <w:tcPr>
            <w:tcW w:w="3435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25D42FF" w14:textId="7CAD0889" w:rsidR="4E9DED5B" w:rsidRDefault="4E9DED5B" w:rsidP="4E9DED5B">
            <w:pPr>
              <w:widowControl w:val="0"/>
              <w:ind w:left="0" w:hanging="2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4E9DED5B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ESPECIFICAÇÃO</w:t>
            </w:r>
          </w:p>
        </w:tc>
        <w:tc>
          <w:tcPr>
            <w:tcW w:w="1005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23DC739" w14:textId="3AB20C9D" w:rsidR="4E9DED5B" w:rsidRDefault="4E9DED5B" w:rsidP="006E6AED">
            <w:pPr>
              <w:widowControl w:val="0"/>
              <w:ind w:left="0" w:hanging="2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4E9DED5B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CAT</w:t>
            </w:r>
            <w:r w:rsidR="006E6AED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SER</w:t>
            </w:r>
          </w:p>
        </w:tc>
        <w:tc>
          <w:tcPr>
            <w:tcW w:w="9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967B207" w14:textId="4EEF1783" w:rsidR="4E9DED5B" w:rsidRDefault="4E9DED5B" w:rsidP="4E9DED5B">
            <w:pPr>
              <w:widowControl w:val="0"/>
              <w:ind w:left="0" w:hanging="2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4E9DED5B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QUANTIDADE</w:t>
            </w:r>
          </w:p>
        </w:tc>
        <w:tc>
          <w:tcPr>
            <w:tcW w:w="11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3EDAE81" w14:textId="7785D07D" w:rsidR="4E9DED5B" w:rsidRDefault="4E9DED5B" w:rsidP="4E9DED5B">
            <w:pPr>
              <w:ind w:left="0" w:hanging="2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4E9DED5B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UNIDADE</w:t>
            </w:r>
          </w:p>
          <w:p w14:paraId="4CE5800B" w14:textId="4B334767" w:rsidR="4E9DED5B" w:rsidRDefault="4E9DED5B" w:rsidP="4E9DED5B">
            <w:pPr>
              <w:ind w:left="0" w:hanging="2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4E9DED5B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DE</w:t>
            </w:r>
          </w:p>
          <w:p w14:paraId="18E5EE6F" w14:textId="5D690D89" w:rsidR="4E9DED5B" w:rsidRDefault="4E9DED5B" w:rsidP="4E9DED5B">
            <w:pPr>
              <w:ind w:left="0" w:hanging="2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4E9DED5B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MEDIDA</w:t>
            </w:r>
          </w:p>
        </w:tc>
        <w:tc>
          <w:tcPr>
            <w:tcW w:w="1320" w:type="dxa"/>
            <w:tcBorders>
              <w:top w:val="single" w:sz="6" w:space="0" w:color="000000" w:themeColor="text1"/>
              <w:left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6CB27CB" w14:textId="4701DFA4" w:rsidR="4E9DED5B" w:rsidRDefault="4E9DED5B" w:rsidP="4E9DED5B">
            <w:pPr>
              <w:widowControl w:val="0"/>
              <w:ind w:left="0" w:hanging="2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4E9DED5B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VALOR UNITÁRIO</w:t>
            </w:r>
          </w:p>
        </w:tc>
        <w:tc>
          <w:tcPr>
            <w:tcW w:w="129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F0CFEBA" w14:textId="12B6A380" w:rsidR="4E9DED5B" w:rsidRDefault="4E9DED5B" w:rsidP="4E9DED5B">
            <w:pPr>
              <w:widowControl w:val="0"/>
              <w:ind w:left="0" w:hanging="2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4E9DED5B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VALOR TOTAL</w:t>
            </w:r>
          </w:p>
        </w:tc>
      </w:tr>
      <w:tr w:rsidR="4E9DED5B" w14:paraId="7C2A5786" w14:textId="77777777" w:rsidTr="00BE3046">
        <w:trPr>
          <w:trHeight w:val="300"/>
        </w:trPr>
        <w:tc>
          <w:tcPr>
            <w:tcW w:w="81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14FA45EF" w14:textId="453033D7" w:rsidR="4E9DED5B" w:rsidRDefault="4E9DED5B" w:rsidP="4E9DED5B">
            <w:pPr>
              <w:widowControl w:val="0"/>
              <w:ind w:left="0" w:hanging="2"/>
              <w:jc w:val="center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4E9DED5B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43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shd w:val="clear" w:color="auto" w:fill="FFFFFF" w:themeFill="background1"/>
            <w:vAlign w:val="bottom"/>
          </w:tcPr>
          <w:p w14:paraId="2EEF6106" w14:textId="19386326" w:rsidR="4E9DED5B" w:rsidRPr="006E6AED" w:rsidRDefault="006E6AED" w:rsidP="4E9DED5B">
            <w:pPr>
              <w:widowControl w:val="0"/>
              <w:ind w:left="0" w:hanging="2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6E6AED">
              <w:rPr>
                <w:color w:val="000000"/>
                <w:sz w:val="22"/>
                <w:szCs w:val="22"/>
              </w:rPr>
              <w:t xml:space="preserve">Organização de Congresso, Simpósio, Conferência e Exposição. Descrição complementar (Prestação de serviços de assessoria, organização e condução para realização das Conferencias Municipais de Assistência Social, dos Direitos da Pessoa Idosa e dos Direitos da Mulher, com temas definidos pelo Governo Federal, cujo </w:t>
            </w:r>
            <w:proofErr w:type="spellStart"/>
            <w:r w:rsidRPr="006E6AED">
              <w:rPr>
                <w:color w:val="000000"/>
                <w:sz w:val="22"/>
                <w:szCs w:val="22"/>
              </w:rPr>
              <w:t>publico</w:t>
            </w:r>
            <w:proofErr w:type="spellEnd"/>
            <w:r w:rsidRPr="006E6AED">
              <w:rPr>
                <w:color w:val="000000"/>
                <w:sz w:val="22"/>
                <w:szCs w:val="22"/>
              </w:rPr>
              <w:t xml:space="preserve"> alvo é a população em geral, conselheiros municipais, gestores e profissionais, com carga horária mínima de 05 horas cada, formato presencial. Deve estar incluso no serviço: pastas, crachás, regimento interno (online), palestra </w:t>
            </w:r>
            <w:r w:rsidRPr="006E6AED">
              <w:rPr>
                <w:color w:val="000000"/>
                <w:sz w:val="22"/>
                <w:szCs w:val="22"/>
              </w:rPr>
              <w:lastRenderedPageBreak/>
              <w:t>magna, relatório final). (PREVISÃO PARA REALIZAÇÃO DOS PROCESSOS MAIO/2025).</w:t>
            </w:r>
          </w:p>
        </w:tc>
        <w:tc>
          <w:tcPr>
            <w:tcW w:w="100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57CC9D99" w14:textId="762CB2D1" w:rsidR="4E9DED5B" w:rsidRDefault="006E6AED" w:rsidP="4E9DED5B">
            <w:pPr>
              <w:widowControl w:val="0"/>
              <w:spacing w:line="259" w:lineRule="auto"/>
              <w:ind w:left="0" w:hanging="2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lastRenderedPageBreak/>
              <w:t>4375</w:t>
            </w:r>
          </w:p>
        </w:tc>
        <w:tc>
          <w:tcPr>
            <w:tcW w:w="97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5A30208F" w14:textId="5A7D8CD9" w:rsidR="4E9DED5B" w:rsidRDefault="006E6AED" w:rsidP="4E9DED5B">
            <w:pPr>
              <w:widowControl w:val="0"/>
              <w:ind w:left="0" w:hanging="2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12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6D6536F7" w14:textId="68733F6C" w:rsidR="4E9DED5B" w:rsidRDefault="006E6AED" w:rsidP="4E9DED5B">
            <w:pPr>
              <w:ind w:left="0" w:hanging="2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SERV</w:t>
            </w:r>
          </w:p>
        </w:tc>
        <w:tc>
          <w:tcPr>
            <w:tcW w:w="13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19EFC720" w14:textId="1B18798F" w:rsidR="4E9DED5B" w:rsidRDefault="00E243A1" w:rsidP="4E9DED5B">
            <w:pPr>
              <w:widowControl w:val="0"/>
              <w:ind w:left="0" w:hanging="2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4.555,11</w:t>
            </w:r>
          </w:p>
        </w:tc>
        <w:tc>
          <w:tcPr>
            <w:tcW w:w="129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2848636C" w14:textId="14FC1C6C" w:rsidR="4E9DED5B" w:rsidRDefault="00E243A1" w:rsidP="4E9DED5B">
            <w:pPr>
              <w:widowControl w:val="0"/>
              <w:ind w:left="0" w:hanging="2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  <w:t>13.665,33</w:t>
            </w:r>
          </w:p>
        </w:tc>
      </w:tr>
      <w:tr w:rsidR="4E9DED5B" w14:paraId="39F97D8A" w14:textId="77777777" w:rsidTr="00BE3046">
        <w:trPr>
          <w:trHeight w:val="300"/>
        </w:trPr>
        <w:tc>
          <w:tcPr>
            <w:tcW w:w="6229" w:type="dxa"/>
            <w:gridSpan w:val="4"/>
            <w:tcBorders>
              <w:top w:val="single" w:sz="2" w:space="0" w:color="000000" w:themeColor="text1"/>
              <w:left w:val="none" w:sz="6" w:space="0" w:color="000000" w:themeColor="text1"/>
              <w:bottom w:val="none" w:sz="6" w:space="0" w:color="000000" w:themeColor="text1"/>
              <w:right w:val="none" w:sz="2" w:space="0" w:color="000000" w:themeColor="text1"/>
            </w:tcBorders>
            <w:vAlign w:val="bottom"/>
          </w:tcPr>
          <w:p w14:paraId="6A16DB58" w14:textId="62B4F16F" w:rsidR="4E9DED5B" w:rsidRDefault="4E9DED5B" w:rsidP="4E9DED5B">
            <w:pPr>
              <w:widowControl w:val="0"/>
              <w:ind w:left="0" w:hanging="2"/>
            </w:pPr>
          </w:p>
        </w:tc>
        <w:tc>
          <w:tcPr>
            <w:tcW w:w="1125" w:type="dxa"/>
            <w:tcBorders>
              <w:top w:val="none" w:sz="2" w:space="0" w:color="000000" w:themeColor="text1"/>
              <w:left w:val="none" w:sz="2" w:space="0" w:color="000000" w:themeColor="text1"/>
              <w:bottom w:val="none" w:sz="2" w:space="0" w:color="000000" w:themeColor="text1"/>
              <w:right w:val="single" w:sz="2" w:space="0" w:color="000000" w:themeColor="text1"/>
            </w:tcBorders>
            <w:vAlign w:val="bottom"/>
          </w:tcPr>
          <w:p w14:paraId="40E75493" w14:textId="0224A389" w:rsidR="4E9DED5B" w:rsidRDefault="4E9DED5B" w:rsidP="4E9DED5B">
            <w:pPr>
              <w:ind w:left="0" w:hanging="2"/>
            </w:pPr>
          </w:p>
        </w:tc>
        <w:tc>
          <w:tcPr>
            <w:tcW w:w="13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14:paraId="61905C2E" w14:textId="70CEE54C" w:rsidR="1C59DFF2" w:rsidRDefault="1C59DFF2" w:rsidP="4E9DED5B">
            <w:pPr>
              <w:widowControl w:val="0"/>
              <w:ind w:left="0" w:hanging="2"/>
              <w:rPr>
                <w:b/>
                <w:bCs/>
              </w:rPr>
            </w:pPr>
            <w:r w:rsidRPr="4E9DED5B">
              <w:rPr>
                <w:b/>
                <w:bCs/>
              </w:rPr>
              <w:t xml:space="preserve">   </w:t>
            </w:r>
            <w:r w:rsidR="4E9DED5B" w:rsidRPr="4E9DED5B">
              <w:rPr>
                <w:b/>
                <w:bCs/>
              </w:rPr>
              <w:t>TOTAL</w:t>
            </w:r>
          </w:p>
        </w:tc>
        <w:tc>
          <w:tcPr>
            <w:tcW w:w="129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  <w:vAlign w:val="center"/>
          </w:tcPr>
          <w:p w14:paraId="09EB6E45" w14:textId="65591F72" w:rsidR="4E9DED5B" w:rsidRPr="00A82FAE" w:rsidRDefault="00A82FAE" w:rsidP="4E9DED5B">
            <w:pPr>
              <w:widowControl w:val="0"/>
              <w:ind w:left="0" w:hanging="2"/>
              <w:jc w:val="center"/>
              <w:rPr>
                <w:rFonts w:ascii="Calibri" w:eastAsia="Calibri" w:hAnsi="Calibri" w:cs="Calibri"/>
                <w:b/>
                <w:color w:val="000000" w:themeColor="text1"/>
                <w:sz w:val="22"/>
                <w:szCs w:val="22"/>
              </w:rPr>
            </w:pPr>
            <w:r w:rsidRPr="00A82FAE">
              <w:rPr>
                <w:rFonts w:ascii="Calibri" w:eastAsia="Calibri" w:hAnsi="Calibri" w:cs="Calibri"/>
                <w:b/>
                <w:color w:val="000000" w:themeColor="text1"/>
                <w:sz w:val="22"/>
                <w:szCs w:val="22"/>
              </w:rPr>
              <w:t>13.665,33</w:t>
            </w:r>
          </w:p>
        </w:tc>
      </w:tr>
    </w:tbl>
    <w:p w14:paraId="40001EB2" w14:textId="3F82BDAE" w:rsidR="002106E3" w:rsidRPr="0085148E" w:rsidRDefault="002106E3" w:rsidP="4E9DED5B">
      <w:pPr>
        <w:ind w:left="0" w:hanging="2"/>
        <w:jc w:val="both"/>
        <w:rPr>
          <w:color w:val="000000" w:themeColor="text1"/>
          <w:sz w:val="22"/>
          <w:szCs w:val="22"/>
        </w:rPr>
      </w:pPr>
    </w:p>
    <w:p w14:paraId="31850514" w14:textId="3FAECF66" w:rsidR="002106E3" w:rsidRPr="0085148E" w:rsidRDefault="1B0DC387" w:rsidP="4E9DED5B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ind w:left="0" w:hanging="2"/>
        <w:jc w:val="both"/>
        <w:rPr>
          <w:color w:val="000000" w:themeColor="text1"/>
          <w:sz w:val="22"/>
          <w:szCs w:val="22"/>
        </w:rPr>
      </w:pPr>
      <w:r w:rsidRPr="4E9DED5B">
        <w:rPr>
          <w:b/>
          <w:bCs/>
          <w:color w:val="000000" w:themeColor="text1"/>
          <w:sz w:val="22"/>
          <w:szCs w:val="22"/>
        </w:rPr>
        <w:t>Obs.: Todas as especificações do objeto contidas na proposta vinculam o Contratado, assim como, para fins de descrição dos itens, considerando a possível divergência entre o Edital e os itens lançados através do catálogo do sistema Compras Governamentais, será considerado para fins de proposta, o DESCRITIVO CONTIDO NO EDITAL E SEUS ANEXOS.</w:t>
      </w:r>
    </w:p>
    <w:p w14:paraId="17F77ABF" w14:textId="0356ECEE" w:rsidR="002106E3" w:rsidRPr="0085148E" w:rsidRDefault="002106E3" w:rsidP="002106E3">
      <w:pPr>
        <w:pStyle w:val="PargrafodaLista"/>
        <w:ind w:left="0" w:hanging="2"/>
        <w:rPr>
          <w:lang w:eastAsia="en-US"/>
        </w:rPr>
      </w:pPr>
    </w:p>
    <w:p w14:paraId="15CA2CDD" w14:textId="12831D99" w:rsidR="005C30F4" w:rsidRPr="00B71B1B" w:rsidRDefault="7351C046" w:rsidP="6C9E19C3">
      <w:pPr>
        <w:ind w:left="0" w:right="-426" w:hanging="2"/>
        <w:jc w:val="both"/>
        <w:rPr>
          <w:color w:val="000000" w:themeColor="text1"/>
          <w:u w:val="single"/>
        </w:rPr>
      </w:pPr>
      <w:r w:rsidRPr="6C9E19C3">
        <w:rPr>
          <w:b/>
          <w:bCs/>
          <w:color w:val="000000" w:themeColor="text1"/>
          <w:u w:val="single"/>
        </w:rPr>
        <w:t xml:space="preserve">3. </w:t>
      </w:r>
      <w:r w:rsidR="693C1837" w:rsidRPr="6C9E19C3">
        <w:rPr>
          <w:b/>
          <w:bCs/>
          <w:color w:val="000000" w:themeColor="text1"/>
          <w:u w:val="single"/>
        </w:rPr>
        <w:t>Prazos:</w:t>
      </w:r>
      <w:r w:rsidR="693C1837" w:rsidRPr="6C9E19C3">
        <w:rPr>
          <w:color w:val="000000" w:themeColor="text1"/>
          <w:u w:val="single"/>
        </w:rPr>
        <w:t xml:space="preserve"> </w:t>
      </w:r>
    </w:p>
    <w:p w14:paraId="5DE8C57F" w14:textId="2305BE00" w:rsidR="005C30F4" w:rsidRPr="00B71B1B" w:rsidRDefault="693C1837" w:rsidP="4E9DED5B">
      <w:pPr>
        <w:tabs>
          <w:tab w:val="left" w:pos="426"/>
        </w:tabs>
        <w:ind w:left="0" w:right="-426" w:hanging="2"/>
        <w:jc w:val="both"/>
        <w:rPr>
          <w:color w:val="000000" w:themeColor="text1"/>
          <w:sz w:val="22"/>
          <w:szCs w:val="22"/>
        </w:rPr>
      </w:pPr>
      <w:r w:rsidRPr="4E9DED5B">
        <w:rPr>
          <w:color w:val="000000" w:themeColor="text1"/>
          <w:sz w:val="22"/>
          <w:szCs w:val="22"/>
        </w:rPr>
        <w:t>Previsão de data em que deve ser assinado o instrumento contratual: 0</w:t>
      </w:r>
      <w:r w:rsidR="009D7566">
        <w:rPr>
          <w:color w:val="000000" w:themeColor="text1"/>
          <w:sz w:val="22"/>
          <w:szCs w:val="22"/>
        </w:rPr>
        <w:t>4</w:t>
      </w:r>
      <w:r w:rsidRPr="4E9DED5B">
        <w:rPr>
          <w:color w:val="000000" w:themeColor="text1"/>
          <w:sz w:val="22"/>
          <w:szCs w:val="22"/>
        </w:rPr>
        <w:t>/202</w:t>
      </w:r>
      <w:r w:rsidR="032899CC" w:rsidRPr="4E9DED5B">
        <w:rPr>
          <w:color w:val="000000" w:themeColor="text1"/>
          <w:sz w:val="22"/>
          <w:szCs w:val="22"/>
        </w:rPr>
        <w:t>5</w:t>
      </w:r>
      <w:r w:rsidRPr="4E9DED5B">
        <w:rPr>
          <w:color w:val="000000" w:themeColor="text1"/>
          <w:sz w:val="22"/>
          <w:szCs w:val="22"/>
        </w:rPr>
        <w:t xml:space="preserve">; </w:t>
      </w:r>
    </w:p>
    <w:p w14:paraId="0580C37F" w14:textId="5D4F6052" w:rsidR="005C30F4" w:rsidRPr="00B71B1B" w:rsidRDefault="693C1837" w:rsidP="6C9E19C3">
      <w:pPr>
        <w:ind w:left="0" w:hanging="2"/>
        <w:rPr>
          <w:color w:val="000000" w:themeColor="text1"/>
        </w:rPr>
      </w:pPr>
      <w:r w:rsidRPr="6C9E19C3">
        <w:rPr>
          <w:color w:val="000000" w:themeColor="text1"/>
        </w:rPr>
        <w:t>Estimada de dispo</w:t>
      </w:r>
      <w:r w:rsidR="009D7566">
        <w:rPr>
          <w:color w:val="000000" w:themeColor="text1"/>
        </w:rPr>
        <w:t>nibilização do bem/serviço: Maio/2025</w:t>
      </w:r>
      <w:r w:rsidRPr="6C9E19C3">
        <w:rPr>
          <w:color w:val="000000" w:themeColor="text1"/>
        </w:rPr>
        <w:t xml:space="preserve">; </w:t>
      </w:r>
    </w:p>
    <w:p w14:paraId="25C962A9" w14:textId="3087B12A" w:rsidR="005C30F4" w:rsidRPr="00B71B1B" w:rsidRDefault="693C1837" w:rsidP="4E9DED5B">
      <w:pPr>
        <w:ind w:left="0" w:hanging="2"/>
        <w:rPr>
          <w:color w:val="000000" w:themeColor="text1"/>
        </w:rPr>
      </w:pPr>
      <w:r w:rsidRPr="4E9DED5B">
        <w:rPr>
          <w:color w:val="000000" w:themeColor="text1"/>
        </w:rPr>
        <w:t>Data início da execução</w:t>
      </w:r>
      <w:r w:rsidR="091B39E4" w:rsidRPr="4E9DED5B">
        <w:rPr>
          <w:color w:val="000000" w:themeColor="text1"/>
        </w:rPr>
        <w:t>: 0</w:t>
      </w:r>
      <w:r w:rsidR="009D7566">
        <w:rPr>
          <w:color w:val="000000" w:themeColor="text1"/>
        </w:rPr>
        <w:t>5</w:t>
      </w:r>
      <w:r w:rsidR="091B39E4" w:rsidRPr="4E9DED5B">
        <w:rPr>
          <w:color w:val="000000" w:themeColor="text1"/>
        </w:rPr>
        <w:t>/2025</w:t>
      </w:r>
    </w:p>
    <w:p w14:paraId="77D14887" w14:textId="3FD70268" w:rsidR="005C30F4" w:rsidRPr="00B71B1B" w:rsidRDefault="005C30F4" w:rsidP="6C9E19C3">
      <w:pPr>
        <w:ind w:left="0" w:hanging="2"/>
        <w:rPr>
          <w:color w:val="000000" w:themeColor="text1"/>
        </w:rPr>
      </w:pPr>
    </w:p>
    <w:p w14:paraId="3AED3420" w14:textId="7C0E855F" w:rsidR="005C30F4" w:rsidRPr="00B71B1B" w:rsidRDefault="19D26428" w:rsidP="6C9E19C3">
      <w:pPr>
        <w:ind w:left="0" w:right="-426" w:hanging="2"/>
        <w:jc w:val="both"/>
        <w:rPr>
          <w:color w:val="000000" w:themeColor="text1"/>
          <w:u w:val="single"/>
        </w:rPr>
      </w:pPr>
      <w:r w:rsidRPr="6C9E19C3">
        <w:rPr>
          <w:b/>
          <w:bCs/>
          <w:color w:val="000000" w:themeColor="text1"/>
          <w:u w:val="single"/>
        </w:rPr>
        <w:t xml:space="preserve">4. </w:t>
      </w:r>
      <w:r w:rsidR="693C1837" w:rsidRPr="6C9E19C3">
        <w:rPr>
          <w:b/>
          <w:bCs/>
          <w:color w:val="000000" w:themeColor="text1"/>
          <w:u w:val="single"/>
        </w:rPr>
        <w:t>Requisitos da contratação</w:t>
      </w:r>
    </w:p>
    <w:p w14:paraId="47467A67" w14:textId="79AD249C" w:rsidR="005C30F4" w:rsidRPr="00B71B1B" w:rsidRDefault="2D24F9EF" w:rsidP="4E9DED5B">
      <w:pPr>
        <w:tabs>
          <w:tab w:val="left" w:pos="426"/>
        </w:tabs>
        <w:ind w:left="0" w:right="-426" w:hanging="2"/>
        <w:jc w:val="both"/>
        <w:rPr>
          <w:color w:val="000000" w:themeColor="text1"/>
          <w:sz w:val="22"/>
          <w:szCs w:val="22"/>
        </w:rPr>
      </w:pPr>
      <w:r w:rsidRPr="4E9DED5B">
        <w:rPr>
          <w:color w:val="000000" w:themeColor="text1"/>
          <w:sz w:val="22"/>
          <w:szCs w:val="22"/>
        </w:rPr>
        <w:t>4.</w:t>
      </w:r>
      <w:r w:rsidR="6368EE19" w:rsidRPr="4E9DED5B">
        <w:rPr>
          <w:color w:val="000000" w:themeColor="text1"/>
          <w:sz w:val="22"/>
          <w:szCs w:val="22"/>
        </w:rPr>
        <w:t>1. Garantia</w:t>
      </w:r>
      <w:r w:rsidR="693C1837" w:rsidRPr="4E9DED5B">
        <w:rPr>
          <w:color w:val="000000" w:themeColor="text1"/>
          <w:sz w:val="22"/>
          <w:szCs w:val="22"/>
        </w:rPr>
        <w:t xml:space="preserve"> do Produto: </w:t>
      </w:r>
      <w:r w:rsidR="00696F59">
        <w:rPr>
          <w:color w:val="000000" w:themeColor="text1"/>
          <w:sz w:val="22"/>
          <w:szCs w:val="22"/>
        </w:rPr>
        <w:t>não se aplica</w:t>
      </w:r>
    </w:p>
    <w:p w14:paraId="64B2352E" w14:textId="17D1DA19" w:rsidR="005C30F4" w:rsidRPr="00B71B1B" w:rsidRDefault="13394C23" w:rsidP="4E9DED5B">
      <w:pPr>
        <w:pStyle w:val="PargrafodaLista"/>
        <w:tabs>
          <w:tab w:val="left" w:pos="426"/>
        </w:tabs>
        <w:spacing w:line="1" w:lineRule="atLeast"/>
        <w:ind w:left="0" w:right="-42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4E9DED5B">
        <w:rPr>
          <w:rFonts w:ascii="Times New Roman" w:hAnsi="Times New Roman"/>
          <w:color w:val="000000" w:themeColor="text1"/>
        </w:rPr>
        <w:t>4.</w:t>
      </w:r>
      <w:r w:rsidR="355D026C" w:rsidRPr="4E9DED5B">
        <w:rPr>
          <w:rFonts w:ascii="Times New Roman" w:hAnsi="Times New Roman"/>
          <w:color w:val="000000" w:themeColor="text1"/>
        </w:rPr>
        <w:t>2. Local</w:t>
      </w:r>
      <w:r w:rsidR="693C1837" w:rsidRPr="4E9DED5B">
        <w:rPr>
          <w:rFonts w:ascii="Times New Roman" w:hAnsi="Times New Roman"/>
          <w:color w:val="000000" w:themeColor="text1"/>
        </w:rPr>
        <w:t xml:space="preserve"> da entrega: </w:t>
      </w:r>
      <w:r w:rsidR="00696F59">
        <w:rPr>
          <w:rFonts w:ascii="Times New Roman" w:hAnsi="Times New Roman"/>
          <w:color w:val="000000" w:themeColor="text1"/>
          <w:sz w:val="24"/>
          <w:szCs w:val="24"/>
        </w:rPr>
        <w:t>a combinar. Locais do município com capacidade de receber o público</w:t>
      </w:r>
    </w:p>
    <w:p w14:paraId="3A6D9DF4" w14:textId="05B6A31E" w:rsidR="005C30F4" w:rsidRPr="00B71B1B" w:rsidRDefault="6EAB5463" w:rsidP="6C9E19C3">
      <w:pPr>
        <w:pStyle w:val="PargrafodaLista"/>
        <w:spacing w:line="1" w:lineRule="atLeast"/>
        <w:ind w:left="426" w:hanging="437"/>
        <w:rPr>
          <w:rFonts w:ascii="Times New Roman" w:hAnsi="Times New Roman"/>
          <w:color w:val="000000" w:themeColor="text1"/>
        </w:rPr>
      </w:pPr>
      <w:r w:rsidRPr="6C9E19C3">
        <w:rPr>
          <w:rFonts w:ascii="Times New Roman" w:hAnsi="Times New Roman"/>
          <w:color w:val="000000" w:themeColor="text1"/>
        </w:rPr>
        <w:t>4</w:t>
      </w:r>
      <w:r w:rsidR="773477D0" w:rsidRPr="6C9E19C3">
        <w:rPr>
          <w:rFonts w:ascii="Times New Roman" w:hAnsi="Times New Roman"/>
          <w:color w:val="000000" w:themeColor="text1"/>
        </w:rPr>
        <w:t>.</w:t>
      </w:r>
      <w:r w:rsidR="05E8464A" w:rsidRPr="6C9E19C3">
        <w:rPr>
          <w:rFonts w:ascii="Times New Roman" w:hAnsi="Times New Roman"/>
          <w:color w:val="000000" w:themeColor="text1"/>
        </w:rPr>
        <w:t>3</w:t>
      </w:r>
      <w:r w:rsidR="311EBE89" w:rsidRPr="6C9E19C3">
        <w:rPr>
          <w:rFonts w:ascii="Times New Roman" w:hAnsi="Times New Roman"/>
          <w:color w:val="000000" w:themeColor="text1"/>
        </w:rPr>
        <w:t>.</w:t>
      </w:r>
      <w:r w:rsidR="720C5B08" w:rsidRPr="6C9E19C3">
        <w:rPr>
          <w:rFonts w:ascii="Times New Roman" w:hAnsi="Times New Roman"/>
          <w:color w:val="000000" w:themeColor="text1"/>
        </w:rPr>
        <w:t xml:space="preserve"> </w:t>
      </w:r>
      <w:r w:rsidR="693C1837" w:rsidRPr="6C9E19C3">
        <w:rPr>
          <w:rFonts w:ascii="Times New Roman" w:hAnsi="Times New Roman"/>
          <w:color w:val="000000" w:themeColor="text1"/>
        </w:rPr>
        <w:t xml:space="preserve">Endereço de entrega: </w:t>
      </w:r>
      <w:r w:rsidR="00696F59">
        <w:rPr>
          <w:rFonts w:ascii="Times New Roman" w:hAnsi="Times New Roman"/>
          <w:color w:val="000000" w:themeColor="text1"/>
        </w:rPr>
        <w:t>Rua Dino Veiga</w:t>
      </w:r>
      <w:r w:rsidR="693C1837" w:rsidRPr="6C9E19C3">
        <w:rPr>
          <w:rFonts w:ascii="Times New Roman" w:hAnsi="Times New Roman"/>
          <w:color w:val="000000" w:themeColor="text1"/>
        </w:rPr>
        <w:t xml:space="preserve"> Nº </w:t>
      </w:r>
      <w:r w:rsidR="00696F59">
        <w:rPr>
          <w:rFonts w:ascii="Times New Roman" w:hAnsi="Times New Roman"/>
          <w:color w:val="000000" w:themeColor="text1"/>
        </w:rPr>
        <w:t>29</w:t>
      </w:r>
      <w:r w:rsidR="693C1837" w:rsidRPr="6C9E19C3">
        <w:rPr>
          <w:rFonts w:ascii="Times New Roman" w:hAnsi="Times New Roman"/>
          <w:color w:val="000000" w:themeColor="text1"/>
        </w:rPr>
        <w:t>, Centro, CEP 86.360-000 –Bandeirantes – PR.</w:t>
      </w:r>
      <w:r w:rsidR="54FC9FDA" w:rsidRPr="6C9E19C3">
        <w:rPr>
          <w:rFonts w:ascii="Times New Roman" w:hAnsi="Times New Roman"/>
          <w:color w:val="000000" w:themeColor="text1"/>
        </w:rPr>
        <w:t xml:space="preserve"> </w:t>
      </w:r>
    </w:p>
    <w:p w14:paraId="1950DA49" w14:textId="6BB48E5E" w:rsidR="005C30F4" w:rsidRPr="00B71B1B" w:rsidRDefault="3CCF8627" w:rsidP="4E9DED5B">
      <w:pPr>
        <w:pStyle w:val="PargrafodaLista"/>
        <w:spacing w:line="1" w:lineRule="atLeast"/>
        <w:ind w:left="426" w:hanging="437"/>
        <w:rPr>
          <w:rFonts w:ascii="Times New Roman" w:hAnsi="Times New Roman"/>
          <w:color w:val="000000" w:themeColor="text1"/>
        </w:rPr>
      </w:pPr>
      <w:r w:rsidRPr="4E9DED5B">
        <w:rPr>
          <w:rFonts w:ascii="Times New Roman" w:hAnsi="Times New Roman"/>
          <w:color w:val="000000" w:themeColor="text1"/>
        </w:rPr>
        <w:t>4.</w:t>
      </w:r>
      <w:r w:rsidR="24AD1E9D" w:rsidRPr="4E9DED5B">
        <w:rPr>
          <w:rFonts w:ascii="Times New Roman" w:hAnsi="Times New Roman"/>
          <w:color w:val="000000" w:themeColor="text1"/>
        </w:rPr>
        <w:t>4. Telefone</w:t>
      </w:r>
      <w:r w:rsidR="693C1837" w:rsidRPr="4E9DED5B">
        <w:rPr>
          <w:rFonts w:ascii="Times New Roman" w:hAnsi="Times New Roman"/>
          <w:color w:val="000000" w:themeColor="text1"/>
        </w:rPr>
        <w:t xml:space="preserve"> de Contato: (43) 3542-</w:t>
      </w:r>
      <w:r w:rsidR="00696F59">
        <w:rPr>
          <w:rFonts w:ascii="Times New Roman" w:hAnsi="Times New Roman"/>
          <w:color w:val="000000" w:themeColor="text1"/>
        </w:rPr>
        <w:t>3419</w:t>
      </w:r>
    </w:p>
    <w:p w14:paraId="24CA7EE0" w14:textId="1D8A3917" w:rsidR="005C30F4" w:rsidRPr="00B71B1B" w:rsidRDefault="4E7A44B2" w:rsidP="4E9DED5B">
      <w:pPr>
        <w:pStyle w:val="PargrafodaLista"/>
        <w:spacing w:line="1" w:lineRule="atLeast"/>
        <w:ind w:left="426" w:hanging="437"/>
        <w:rPr>
          <w:rFonts w:ascii="Times New Roman" w:hAnsi="Times New Roman"/>
          <w:color w:val="000000" w:themeColor="text1"/>
        </w:rPr>
      </w:pPr>
      <w:r w:rsidRPr="4E9DED5B">
        <w:rPr>
          <w:rFonts w:ascii="Times New Roman" w:hAnsi="Times New Roman"/>
          <w:color w:val="000000" w:themeColor="text1"/>
        </w:rPr>
        <w:t>4.</w:t>
      </w:r>
      <w:r w:rsidR="19D56F8E" w:rsidRPr="4E9DED5B">
        <w:rPr>
          <w:rFonts w:ascii="Times New Roman" w:hAnsi="Times New Roman"/>
          <w:color w:val="000000" w:themeColor="text1"/>
        </w:rPr>
        <w:t>5. Horário</w:t>
      </w:r>
      <w:r w:rsidR="693C1837" w:rsidRPr="4E9DED5B">
        <w:rPr>
          <w:rFonts w:ascii="Times New Roman" w:hAnsi="Times New Roman"/>
          <w:color w:val="000000" w:themeColor="text1"/>
        </w:rPr>
        <w:t xml:space="preserve"> da Entrega: 07h30 às 11h00 e das 13h00 às 17h00</w:t>
      </w:r>
    </w:p>
    <w:p w14:paraId="4D560ADF" w14:textId="447BEEF1" w:rsidR="005C30F4" w:rsidRPr="00B71B1B" w:rsidRDefault="2C9CD59E" w:rsidP="6C9E19C3">
      <w:pPr>
        <w:pStyle w:val="PargrafodaLista"/>
        <w:spacing w:line="1" w:lineRule="atLeast"/>
        <w:ind w:left="426" w:hanging="437"/>
        <w:rPr>
          <w:rFonts w:ascii="Times New Roman" w:hAnsi="Times New Roman"/>
          <w:color w:val="000000" w:themeColor="text1"/>
        </w:rPr>
      </w:pPr>
      <w:r w:rsidRPr="6C9E19C3">
        <w:rPr>
          <w:rFonts w:ascii="Times New Roman" w:hAnsi="Times New Roman"/>
          <w:color w:val="000000" w:themeColor="text1"/>
        </w:rPr>
        <w:t xml:space="preserve">4.6. </w:t>
      </w:r>
      <w:r w:rsidR="693C1837" w:rsidRPr="6C9E19C3">
        <w:rPr>
          <w:rFonts w:ascii="Times New Roman" w:hAnsi="Times New Roman"/>
          <w:color w:val="000000" w:themeColor="text1"/>
        </w:rPr>
        <w:t xml:space="preserve">Data da vigência do contrato: </w:t>
      </w:r>
      <w:r w:rsidR="00696F59">
        <w:rPr>
          <w:rFonts w:ascii="Times New Roman" w:hAnsi="Times New Roman"/>
          <w:color w:val="000000" w:themeColor="text1"/>
        </w:rPr>
        <w:t>180</w:t>
      </w:r>
      <w:r w:rsidR="693C1837" w:rsidRPr="6C9E19C3">
        <w:rPr>
          <w:rFonts w:ascii="Times New Roman" w:hAnsi="Times New Roman"/>
          <w:color w:val="000000" w:themeColor="text1"/>
        </w:rPr>
        <w:t xml:space="preserve"> (</w:t>
      </w:r>
      <w:r w:rsidR="00696F59">
        <w:rPr>
          <w:rFonts w:ascii="Times New Roman" w:hAnsi="Times New Roman"/>
          <w:color w:val="000000" w:themeColor="text1"/>
        </w:rPr>
        <w:t>cento e oitenta</w:t>
      </w:r>
      <w:r w:rsidR="693C1837" w:rsidRPr="6C9E19C3">
        <w:rPr>
          <w:rFonts w:ascii="Times New Roman" w:hAnsi="Times New Roman"/>
          <w:color w:val="000000" w:themeColor="text1"/>
        </w:rPr>
        <w:t>) dias</w:t>
      </w:r>
    </w:p>
    <w:p w14:paraId="41CA0659" w14:textId="77777777" w:rsidR="0027649F" w:rsidRPr="00B71B1B" w:rsidRDefault="0027649F">
      <w:pPr>
        <w:ind w:left="0" w:hanging="2"/>
        <w:jc w:val="both"/>
        <w:rPr>
          <w:rFonts w:eastAsia="Merriweather"/>
        </w:rPr>
      </w:pPr>
    </w:p>
    <w:p w14:paraId="7E62625D" w14:textId="752AFCCD" w:rsidR="0027649F" w:rsidRPr="00B71B1B" w:rsidRDefault="61221C02">
      <w:pPr>
        <w:ind w:left="0" w:hanging="2"/>
        <w:jc w:val="both"/>
        <w:rPr>
          <w:rFonts w:eastAsia="Merriweather"/>
        </w:rPr>
      </w:pPr>
      <w:r w:rsidRPr="6C9E19C3">
        <w:rPr>
          <w:rFonts w:eastAsia="Merriweather"/>
          <w:b/>
          <w:bCs/>
        </w:rPr>
        <w:t>6</w:t>
      </w:r>
      <w:r w:rsidR="00271F36" w:rsidRPr="6C9E19C3">
        <w:rPr>
          <w:rFonts w:eastAsia="Merriweather"/>
          <w:b/>
          <w:bCs/>
        </w:rPr>
        <w:t>. Créditos Orçamentários</w:t>
      </w:r>
      <w:r w:rsidR="00271F36" w:rsidRPr="6C9E19C3">
        <w:rPr>
          <w:rFonts w:eastAsia="Merriweather"/>
        </w:rPr>
        <w:t>:</w:t>
      </w:r>
    </w:p>
    <w:tbl>
      <w:tblPr>
        <w:tblStyle w:val="Tabelacomgrade"/>
        <w:tblW w:w="9804" w:type="dxa"/>
        <w:tblLook w:val="04A0" w:firstRow="1" w:lastRow="0" w:firstColumn="1" w:lastColumn="0" w:noHBand="0" w:noVBand="1"/>
      </w:tblPr>
      <w:tblGrid>
        <w:gridCol w:w="4531"/>
        <w:gridCol w:w="2722"/>
        <w:gridCol w:w="2551"/>
      </w:tblGrid>
      <w:tr w:rsidR="002106E3" w14:paraId="7E1E4425" w14:textId="77777777" w:rsidTr="00A82FA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96A5" w14:textId="77777777" w:rsidR="002106E3" w:rsidRPr="006B4589" w:rsidRDefault="002106E3" w:rsidP="6C9E19C3">
            <w:pPr>
              <w:ind w:left="0" w:hanging="2"/>
              <w:jc w:val="center"/>
            </w:pPr>
            <w:r w:rsidRPr="6C9E19C3">
              <w:rPr>
                <w:rFonts w:eastAsia="Merriweather"/>
              </w:rPr>
              <w:t>DOTAÇÃO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3047" w14:textId="77777777" w:rsidR="002106E3" w:rsidRPr="006B4589" w:rsidRDefault="002106E3" w:rsidP="6C9E19C3">
            <w:pPr>
              <w:ind w:left="0" w:hanging="2"/>
              <w:jc w:val="center"/>
              <w:rPr>
                <w:rFonts w:eastAsia="Merriweather"/>
              </w:rPr>
            </w:pPr>
            <w:r w:rsidRPr="6C9E19C3">
              <w:rPr>
                <w:rFonts w:eastAsia="Merriweather"/>
              </w:rPr>
              <w:t>DESCRIÇÃO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E2D8" w14:textId="77777777" w:rsidR="002106E3" w:rsidRPr="006B4589" w:rsidRDefault="002106E3" w:rsidP="6C9E19C3">
            <w:pPr>
              <w:ind w:left="0" w:hanging="2"/>
              <w:jc w:val="center"/>
              <w:rPr>
                <w:rFonts w:eastAsia="Merriweather"/>
              </w:rPr>
            </w:pPr>
            <w:r w:rsidRPr="6C9E19C3">
              <w:rPr>
                <w:rFonts w:eastAsia="Merriweather"/>
              </w:rPr>
              <w:t>RECURSO</w:t>
            </w:r>
          </w:p>
        </w:tc>
      </w:tr>
      <w:tr w:rsidR="00A82FAE" w:rsidRPr="00A82FAE" w14:paraId="745F1706" w14:textId="77777777" w:rsidTr="00A82FA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2AD0" w14:textId="2CA1E6FB" w:rsidR="002106E3" w:rsidRPr="00A82FAE" w:rsidRDefault="002106E3" w:rsidP="4E9DED5B">
            <w:pPr>
              <w:ind w:left="0" w:hanging="2"/>
            </w:pPr>
            <w:r w:rsidRPr="00A82FAE">
              <w:rPr>
                <w:rFonts w:eastAsia="Merriweather"/>
              </w:rPr>
              <w:tab/>
            </w:r>
            <w:r w:rsidR="00A82FAE" w:rsidRPr="00A82FAE">
              <w:t>301 - 09.001.08.244.0814.2061.3.3.90.39.00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52A4" w14:textId="4DAC8AC5" w:rsidR="002106E3" w:rsidRPr="00A82FAE" w:rsidRDefault="00A82FAE" w:rsidP="4E9DED5B">
            <w:pPr>
              <w:ind w:left="0" w:hanging="2"/>
              <w:rPr>
                <w:rFonts w:eastAsia="Merriweather"/>
              </w:rPr>
            </w:pPr>
            <w:r w:rsidRPr="00A82FAE">
              <w:t>BLOGO GESTÃO DO SUAS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B359" w14:textId="5294E31F" w:rsidR="002106E3" w:rsidRPr="00A82FAE" w:rsidRDefault="00A82FAE" w:rsidP="4E9DED5B">
            <w:pPr>
              <w:ind w:left="0" w:hanging="2"/>
            </w:pPr>
            <w:r w:rsidRPr="00A82FAE">
              <w:t>04001/00933.09.06. 06.19.1.660.0000</w:t>
            </w:r>
          </w:p>
        </w:tc>
      </w:tr>
      <w:tr w:rsidR="00A82FAE" w:rsidRPr="00A82FAE" w14:paraId="2699F0B9" w14:textId="77777777" w:rsidTr="00A82FA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2170" w14:textId="64075601" w:rsidR="00A82FAE" w:rsidRPr="00A82FAE" w:rsidRDefault="00A82FAE" w:rsidP="4E9DED5B">
            <w:pPr>
              <w:ind w:left="0" w:hanging="2"/>
              <w:rPr>
                <w:rFonts w:eastAsia="Merriweather"/>
              </w:rPr>
            </w:pPr>
            <w:r w:rsidRPr="00A82FAE">
              <w:rPr>
                <w:rFonts w:eastAsia="Merriweather"/>
              </w:rPr>
              <w:t>312 - 09.001.08.241.0816.6050.3.3.90.39.00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B6FA" w14:textId="7BF141DF" w:rsidR="00A82FAE" w:rsidRPr="00A82FAE" w:rsidRDefault="00A82FAE" w:rsidP="4E9DED5B">
            <w:pPr>
              <w:ind w:left="0" w:hanging="2"/>
            </w:pPr>
            <w:r w:rsidRPr="00A82FAE">
              <w:t>FUNDO MUNICIPAL DOS DIREITOS DO IDOSO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873D" w14:textId="1A78C0D2" w:rsidR="00A82FAE" w:rsidRPr="00A82FAE" w:rsidRDefault="00A82FAE" w:rsidP="6C9E19C3">
            <w:pPr>
              <w:ind w:left="0" w:hanging="2"/>
            </w:pPr>
            <w:r w:rsidRPr="00A82FAE">
              <w:t>00769/01014.11.99. 07.21.1.749.0000</w:t>
            </w:r>
          </w:p>
        </w:tc>
      </w:tr>
      <w:tr w:rsidR="00A82FAE" w:rsidRPr="00A82FAE" w14:paraId="7B4B6D62" w14:textId="77777777" w:rsidTr="00A82FA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D9AC" w14:textId="0ABD55A0" w:rsidR="00A82FAE" w:rsidRPr="00A82FAE" w:rsidRDefault="00A82FAE" w:rsidP="4E9DED5B">
            <w:pPr>
              <w:ind w:left="0" w:hanging="2"/>
              <w:rPr>
                <w:rFonts w:eastAsia="Merriweather"/>
              </w:rPr>
            </w:pPr>
            <w:r w:rsidRPr="00A82FAE">
              <w:rPr>
                <w:rFonts w:eastAsia="Merriweather"/>
              </w:rPr>
              <w:t>255 - 09.001.08.244.0801.2056.3.3.90.39.00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75C6" w14:textId="1B9CB80D" w:rsidR="00A82FAE" w:rsidRPr="00A82FAE" w:rsidRDefault="00A82FAE" w:rsidP="4E9DED5B">
            <w:pPr>
              <w:ind w:left="0" w:hanging="2"/>
            </w:pPr>
            <w:r w:rsidRPr="00A82FAE">
              <w:t>MANUTENÇÃO DA SECRETARIA DE AÇÃO SOCIAL E ASSUNTOS DE FAMILIA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020D" w14:textId="7DAE2820" w:rsidR="00A82FAE" w:rsidRPr="00A82FAE" w:rsidRDefault="00A82FAE" w:rsidP="6C9E19C3">
            <w:pPr>
              <w:ind w:left="0" w:hanging="2"/>
            </w:pPr>
            <w:r w:rsidRPr="00A82FAE">
              <w:t>00777/01014.11.99. 07.21.1.749.0000</w:t>
            </w:r>
          </w:p>
        </w:tc>
      </w:tr>
    </w:tbl>
    <w:p w14:paraId="2E929B32" w14:textId="32C664D8" w:rsidR="002106E3" w:rsidRPr="00A82FAE" w:rsidRDefault="224D980C" w:rsidP="4E9DED5B">
      <w:pPr>
        <w:ind w:left="0" w:hanging="2"/>
        <w:jc w:val="both"/>
      </w:pPr>
      <w:r w:rsidRPr="00A82FAE">
        <w:rPr>
          <w:rFonts w:eastAsia="Merriweather"/>
        </w:rPr>
        <w:t>6</w:t>
      </w:r>
      <w:r w:rsidR="002106E3" w:rsidRPr="00A82FAE">
        <w:rPr>
          <w:rFonts w:eastAsia="Merriweather"/>
        </w:rPr>
        <w:t>.1. Valor estimado da contratação</w:t>
      </w:r>
      <w:r w:rsidR="00E3764A" w:rsidRPr="00A82FAE">
        <w:rPr>
          <w:rFonts w:eastAsia="Merriweather"/>
        </w:rPr>
        <w:t xml:space="preserve">: </w:t>
      </w:r>
      <w:r w:rsidR="00BA00DD" w:rsidRPr="00A82FAE">
        <w:rPr>
          <w:rFonts w:eastAsia="Merriweather"/>
        </w:rPr>
        <w:t>R</w:t>
      </w:r>
      <w:r w:rsidR="002106E3" w:rsidRPr="00A82FAE">
        <w:rPr>
          <w:rFonts w:eastAsia="Merriweather"/>
        </w:rPr>
        <w:t>$</w:t>
      </w:r>
      <w:r w:rsidR="6545D40A" w:rsidRPr="00A82FAE">
        <w:rPr>
          <w:rFonts w:eastAsia="Merriweather"/>
        </w:rPr>
        <w:t xml:space="preserve"> </w:t>
      </w:r>
      <w:r w:rsidR="00A82FAE" w:rsidRPr="00A82FAE">
        <w:rPr>
          <w:rFonts w:eastAsia="Merriweather"/>
        </w:rPr>
        <w:t>13.665,33</w:t>
      </w:r>
      <w:r w:rsidR="6545D40A" w:rsidRPr="00A82FAE">
        <w:t xml:space="preserve"> (</w:t>
      </w:r>
      <w:r w:rsidR="00A82FAE" w:rsidRPr="00A82FAE">
        <w:t>treze</w:t>
      </w:r>
      <w:r w:rsidR="60086E58" w:rsidRPr="00A82FAE">
        <w:t xml:space="preserve"> mil </w:t>
      </w:r>
      <w:r w:rsidR="00A82FAE" w:rsidRPr="00A82FAE">
        <w:t>seis</w:t>
      </w:r>
      <w:r w:rsidR="60086E58" w:rsidRPr="00A82FAE">
        <w:t xml:space="preserve">centos e </w:t>
      </w:r>
      <w:r w:rsidR="00A82FAE" w:rsidRPr="00A82FAE">
        <w:t>sessenta e cinco</w:t>
      </w:r>
      <w:r w:rsidR="60086E58" w:rsidRPr="00A82FAE">
        <w:t xml:space="preserve"> reais</w:t>
      </w:r>
      <w:r w:rsidR="00A82FAE" w:rsidRPr="00A82FAE">
        <w:t xml:space="preserve"> e trinta e três centavos</w:t>
      </w:r>
      <w:r w:rsidR="6545D40A" w:rsidRPr="00A82FAE">
        <w:t>).</w:t>
      </w:r>
    </w:p>
    <w:p w14:paraId="5F836E15" w14:textId="10E306F6" w:rsidR="002106E3" w:rsidRPr="00D56307" w:rsidRDefault="1D2FB39B" w:rsidP="4E9DED5B">
      <w:pPr>
        <w:ind w:left="0" w:hanging="2"/>
        <w:jc w:val="both"/>
      </w:pPr>
      <w:r w:rsidRPr="4E9DED5B">
        <w:rPr>
          <w:rFonts w:eastAsia="Merriweather"/>
        </w:rPr>
        <w:t>6</w:t>
      </w:r>
      <w:r w:rsidR="002106E3" w:rsidRPr="4E9DED5B">
        <w:rPr>
          <w:rFonts w:eastAsia="Merriweather"/>
        </w:rPr>
        <w:t>.1.1. Valor estimado custeio:</w:t>
      </w:r>
      <w:r w:rsidR="4390D1EA" w:rsidRPr="4E9DED5B">
        <w:t xml:space="preserve"> </w:t>
      </w:r>
      <w:r w:rsidR="46A1FB4C" w:rsidRPr="4E9DED5B">
        <w:rPr>
          <w:color w:val="000000" w:themeColor="text1"/>
          <w:sz w:val="22"/>
          <w:szCs w:val="22"/>
        </w:rPr>
        <w:t>R$ 0,00</w:t>
      </w:r>
    </w:p>
    <w:p w14:paraId="67F65C50" w14:textId="1AD22C66" w:rsidR="002106E3" w:rsidRPr="00B71B1B" w:rsidRDefault="5A3E31D5" w:rsidP="002106E3">
      <w:pPr>
        <w:ind w:left="0" w:hanging="2"/>
        <w:rPr>
          <w:rFonts w:eastAsia="Merriweather"/>
        </w:rPr>
      </w:pPr>
      <w:r w:rsidRPr="4E9DED5B">
        <w:rPr>
          <w:rFonts w:eastAsia="Merriweather"/>
        </w:rPr>
        <w:t>6</w:t>
      </w:r>
      <w:r w:rsidR="002106E3" w:rsidRPr="4E9DED5B">
        <w:rPr>
          <w:rFonts w:eastAsia="Merriweather"/>
        </w:rPr>
        <w:t>.1.2. Valor estimado investimento:</w:t>
      </w:r>
      <w:r w:rsidR="01000209" w:rsidRPr="4E9DED5B">
        <w:rPr>
          <w:rFonts w:eastAsia="Merriweather"/>
        </w:rPr>
        <w:t xml:space="preserve"> R$ 0,00</w:t>
      </w:r>
    </w:p>
    <w:p w14:paraId="7140667D" w14:textId="322E9B9C" w:rsidR="002106E3" w:rsidRDefault="1FEB7D3B" w:rsidP="002106E3">
      <w:pPr>
        <w:ind w:left="0" w:hanging="2"/>
        <w:jc w:val="both"/>
        <w:rPr>
          <w:rFonts w:eastAsia="Merriweather"/>
        </w:rPr>
      </w:pPr>
      <w:r w:rsidRPr="6C9E19C3">
        <w:rPr>
          <w:rFonts w:eastAsia="Merriweather"/>
        </w:rPr>
        <w:t>6</w:t>
      </w:r>
      <w:r w:rsidR="002106E3" w:rsidRPr="6C9E19C3">
        <w:rPr>
          <w:rFonts w:eastAsia="Merriweather"/>
        </w:rPr>
        <w:t>.2. Ação do Plano Operacional (Plano Interno):</w:t>
      </w:r>
    </w:p>
    <w:p w14:paraId="4EA8CC29" w14:textId="77777777" w:rsidR="002106E3" w:rsidRPr="000A50D0" w:rsidRDefault="002106E3" w:rsidP="002106E3">
      <w:pPr>
        <w:ind w:left="0" w:hanging="2"/>
      </w:pPr>
      <w:r w:rsidRPr="6C9E19C3">
        <w:rPr>
          <w:rFonts w:eastAsia="Merriweather"/>
        </w:rPr>
        <w:t>Em decorrência da grande importância em se adquirir os itens que compõem o processo, considerando em decorrência a diminuição do estoque atual, optamos por realizar esse processo, para que possamos adquirir e disponibilizar as cestas básicas do município</w:t>
      </w:r>
      <w:r>
        <w:t xml:space="preserve">, </w:t>
      </w:r>
      <w:r w:rsidRPr="6C9E19C3">
        <w:rPr>
          <w:rFonts w:eastAsia="Merriweather"/>
        </w:rPr>
        <w:t xml:space="preserve">onde após o levantamento da necessidade, entramos em contato com empresas, com o intuito em receber os orçamentos e assim, darmos início ao processo de aquisição. </w:t>
      </w:r>
    </w:p>
    <w:p w14:paraId="26CFA677" w14:textId="191679FE" w:rsidR="0027649F" w:rsidRPr="00B71B1B" w:rsidRDefault="0027649F" w:rsidP="6C9E19C3">
      <w:pPr>
        <w:ind w:leftChars="0" w:right="-426" w:firstLineChars="0"/>
        <w:jc w:val="both"/>
        <w:rPr>
          <w:b/>
          <w:bCs/>
          <w:color w:val="000000" w:themeColor="text1"/>
          <w:sz w:val="22"/>
          <w:szCs w:val="22"/>
        </w:rPr>
      </w:pPr>
    </w:p>
    <w:p w14:paraId="7EEF4486" w14:textId="4C6538B5" w:rsidR="0027649F" w:rsidRPr="00B71B1B" w:rsidRDefault="66932F3C" w:rsidP="6C9E19C3">
      <w:pPr>
        <w:ind w:leftChars="0" w:right="-426" w:firstLineChars="0"/>
        <w:jc w:val="both"/>
      </w:pPr>
      <w:r w:rsidRPr="6C9E19C3">
        <w:rPr>
          <w:b/>
          <w:bCs/>
          <w:color w:val="000000" w:themeColor="text1"/>
        </w:rPr>
        <w:lastRenderedPageBreak/>
        <w:t xml:space="preserve">7. </w:t>
      </w:r>
      <w:r w:rsidR="268AA5CF" w:rsidRPr="6C9E19C3">
        <w:rPr>
          <w:b/>
          <w:bCs/>
          <w:color w:val="000000" w:themeColor="text1"/>
        </w:rPr>
        <w:t>Grau de prioridade:</w:t>
      </w:r>
      <w:r w:rsidR="268AA5CF" w:rsidRPr="6C9E19C3">
        <w:rPr>
          <w:color w:val="000000" w:themeColor="text1"/>
        </w:rPr>
        <w:t xml:space="preserve"> </w:t>
      </w:r>
      <w:r w:rsidR="268AA5CF" w:rsidRPr="6C9E19C3">
        <w:rPr>
          <w:color w:val="000000" w:themeColor="text1"/>
          <w:sz w:val="22"/>
          <w:szCs w:val="22"/>
        </w:rPr>
        <w:t>(x) Alta</w:t>
      </w:r>
      <w:proofErr w:type="gramStart"/>
      <w:r w:rsidR="0027649F">
        <w:tab/>
      </w:r>
      <w:r w:rsidR="268AA5CF" w:rsidRPr="6C9E19C3">
        <w:rPr>
          <w:color w:val="000000" w:themeColor="text1"/>
          <w:sz w:val="22"/>
          <w:szCs w:val="22"/>
        </w:rPr>
        <w:t>( )</w:t>
      </w:r>
      <w:proofErr w:type="gramEnd"/>
      <w:r w:rsidR="268AA5CF" w:rsidRPr="6C9E19C3">
        <w:rPr>
          <w:color w:val="000000" w:themeColor="text1"/>
          <w:sz w:val="22"/>
          <w:szCs w:val="22"/>
        </w:rPr>
        <w:t xml:space="preserve"> Média</w:t>
      </w:r>
      <w:r w:rsidR="0027649F">
        <w:tab/>
      </w:r>
      <w:r w:rsidR="268AA5CF" w:rsidRPr="6C9E19C3">
        <w:rPr>
          <w:color w:val="000000" w:themeColor="text1"/>
          <w:sz w:val="22"/>
          <w:szCs w:val="22"/>
        </w:rPr>
        <w:t>( ) Baixa</w:t>
      </w:r>
    </w:p>
    <w:p w14:paraId="59FFC1D7" w14:textId="0B91CFA1" w:rsidR="0027649F" w:rsidRPr="00B71B1B" w:rsidRDefault="0027649F" w:rsidP="6C9E19C3">
      <w:pPr>
        <w:ind w:leftChars="0" w:right="-426" w:firstLineChars="0"/>
        <w:jc w:val="both"/>
        <w:rPr>
          <w:color w:val="000000" w:themeColor="text1"/>
          <w:sz w:val="22"/>
          <w:szCs w:val="22"/>
        </w:rPr>
      </w:pPr>
    </w:p>
    <w:p w14:paraId="3E4EA7E7" w14:textId="12B7D410" w:rsidR="0027649F" w:rsidRPr="00B71B1B" w:rsidRDefault="1A4809BE" w:rsidP="6C9E19C3">
      <w:pPr>
        <w:ind w:leftChars="0" w:right="-426" w:firstLineChars="0"/>
        <w:jc w:val="both"/>
        <w:rPr>
          <w:sz w:val="22"/>
          <w:szCs w:val="22"/>
        </w:rPr>
      </w:pPr>
      <w:r w:rsidRPr="6C9E19C3">
        <w:rPr>
          <w:b/>
          <w:bCs/>
          <w:color w:val="000000" w:themeColor="text1"/>
        </w:rPr>
        <w:t xml:space="preserve">8. </w:t>
      </w:r>
      <w:r w:rsidR="02B291C0" w:rsidRPr="6C9E19C3">
        <w:rPr>
          <w:b/>
          <w:bCs/>
          <w:color w:val="000000" w:themeColor="text1"/>
        </w:rPr>
        <w:t>Demanda inédita na Administração?</w:t>
      </w:r>
      <w:r w:rsidR="02B291C0" w:rsidRPr="6C9E19C3">
        <w:rPr>
          <w:color w:val="000000" w:themeColor="text1"/>
          <w:sz w:val="22"/>
          <w:szCs w:val="22"/>
        </w:rPr>
        <w:t xml:space="preserve"> </w:t>
      </w:r>
      <w:proofErr w:type="gramStart"/>
      <w:r w:rsidR="02B291C0" w:rsidRPr="6C9E19C3">
        <w:rPr>
          <w:color w:val="000000" w:themeColor="text1"/>
          <w:sz w:val="22"/>
          <w:szCs w:val="22"/>
        </w:rPr>
        <w:t>( )</w:t>
      </w:r>
      <w:proofErr w:type="gramEnd"/>
      <w:r w:rsidR="02B291C0" w:rsidRPr="6C9E19C3">
        <w:rPr>
          <w:color w:val="000000" w:themeColor="text1"/>
          <w:sz w:val="22"/>
          <w:szCs w:val="22"/>
        </w:rPr>
        <w:t xml:space="preserve"> SIM</w:t>
      </w:r>
      <w:r w:rsidR="0027649F">
        <w:tab/>
      </w:r>
      <w:r w:rsidR="02B291C0" w:rsidRPr="6C9E19C3">
        <w:rPr>
          <w:color w:val="000000" w:themeColor="text1"/>
          <w:sz w:val="22"/>
          <w:szCs w:val="22"/>
        </w:rPr>
        <w:t xml:space="preserve"> (x) NÃO</w:t>
      </w:r>
    </w:p>
    <w:p w14:paraId="606AE9F4" w14:textId="07BBCA93" w:rsidR="0027649F" w:rsidRPr="00B71B1B" w:rsidRDefault="0027649F" w:rsidP="6C9E19C3">
      <w:pPr>
        <w:ind w:leftChars="0" w:right="-426" w:firstLineChars="0"/>
        <w:jc w:val="both"/>
        <w:rPr>
          <w:color w:val="000000" w:themeColor="text1"/>
          <w:sz w:val="22"/>
          <w:szCs w:val="22"/>
        </w:rPr>
      </w:pPr>
    </w:p>
    <w:p w14:paraId="34E9B674" w14:textId="69B73BDE" w:rsidR="0027649F" w:rsidRPr="00B71B1B" w:rsidRDefault="0B576BFA" w:rsidP="6C9E19C3">
      <w:pPr>
        <w:ind w:left="0" w:right="-426" w:hanging="2"/>
        <w:jc w:val="both"/>
        <w:rPr>
          <w:color w:val="000000" w:themeColor="text1"/>
        </w:rPr>
      </w:pPr>
      <w:r w:rsidRPr="6C9E19C3">
        <w:rPr>
          <w:b/>
          <w:bCs/>
          <w:color w:val="000000" w:themeColor="text1"/>
        </w:rPr>
        <w:t xml:space="preserve">9. </w:t>
      </w:r>
      <w:r w:rsidR="02B291C0" w:rsidRPr="6C9E19C3">
        <w:rPr>
          <w:b/>
          <w:bCs/>
          <w:color w:val="000000" w:themeColor="text1"/>
        </w:rPr>
        <w:t xml:space="preserve">Indicação </w:t>
      </w:r>
      <w:proofErr w:type="gramStart"/>
      <w:r w:rsidR="02B291C0" w:rsidRPr="6C9E19C3">
        <w:rPr>
          <w:b/>
          <w:bCs/>
          <w:color w:val="000000" w:themeColor="text1"/>
        </w:rPr>
        <w:t>do(</w:t>
      </w:r>
      <w:proofErr w:type="gramEnd"/>
      <w:r w:rsidR="02B291C0" w:rsidRPr="6C9E19C3">
        <w:rPr>
          <w:b/>
          <w:bCs/>
          <w:color w:val="000000" w:themeColor="text1"/>
        </w:rPr>
        <w:t xml:space="preserve">s) integrante(s) da equipe de planejamento: </w:t>
      </w:r>
    </w:p>
    <w:p w14:paraId="773405BA" w14:textId="6276AA10" w:rsidR="0027649F" w:rsidRPr="00B71B1B" w:rsidRDefault="02B291C0" w:rsidP="4E9DED5B">
      <w:pPr>
        <w:tabs>
          <w:tab w:val="left" w:pos="495"/>
          <w:tab w:val="left" w:pos="567"/>
        </w:tabs>
        <w:ind w:leftChars="117" w:left="282" w:right="-426" w:firstLineChars="0"/>
        <w:rPr>
          <w:color w:val="000000" w:themeColor="text1"/>
          <w:sz w:val="22"/>
          <w:szCs w:val="22"/>
        </w:rPr>
      </w:pPr>
      <w:r w:rsidRPr="4E9DED5B">
        <w:rPr>
          <w:color w:val="000000" w:themeColor="text1"/>
          <w:sz w:val="22"/>
          <w:szCs w:val="22"/>
        </w:rPr>
        <w:t xml:space="preserve">a) Fiscal do Contrato: CIRLEI SOCORRO JUSTO DOS SANTOS – Matricula n. º 3375 </w:t>
      </w:r>
    </w:p>
    <w:p w14:paraId="43B4793B" w14:textId="77777777" w:rsidR="004C7055" w:rsidRDefault="02B291C0" w:rsidP="004C7055">
      <w:pPr>
        <w:ind w:leftChars="0" w:left="0" w:firstLineChars="0" w:firstLine="281"/>
        <w:rPr>
          <w:rFonts w:eastAsia="Merriweather"/>
        </w:rPr>
      </w:pPr>
      <w:r w:rsidRPr="4E9DED5B">
        <w:rPr>
          <w:color w:val="000000" w:themeColor="text1"/>
          <w:sz w:val="22"/>
          <w:szCs w:val="22"/>
        </w:rPr>
        <w:t>b)</w:t>
      </w:r>
      <w:r w:rsidR="31723050" w:rsidRPr="4E9DED5B">
        <w:rPr>
          <w:color w:val="000000" w:themeColor="text1"/>
          <w:sz w:val="22"/>
          <w:szCs w:val="22"/>
        </w:rPr>
        <w:t xml:space="preserve"> </w:t>
      </w:r>
      <w:r w:rsidRPr="4E9DED5B">
        <w:rPr>
          <w:color w:val="000000" w:themeColor="text1"/>
          <w:sz w:val="22"/>
          <w:szCs w:val="22"/>
        </w:rPr>
        <w:t>Gestor do Contrato:</w:t>
      </w:r>
      <w:r w:rsidR="6EA09182" w:rsidRPr="4E9DED5B">
        <w:rPr>
          <w:color w:val="000000" w:themeColor="text1"/>
          <w:sz w:val="22"/>
          <w:szCs w:val="22"/>
        </w:rPr>
        <w:t xml:space="preserve"> </w:t>
      </w:r>
      <w:r w:rsidR="004C7055" w:rsidRPr="6C9E19C3">
        <w:rPr>
          <w:rFonts w:eastAsia="Merriweather"/>
        </w:rPr>
        <w:t xml:space="preserve">Rosiane Cristina Vieira Néia </w:t>
      </w:r>
      <w:proofErr w:type="spellStart"/>
      <w:r w:rsidR="004C7055" w:rsidRPr="6C9E19C3">
        <w:rPr>
          <w:rFonts w:eastAsia="Merriweather"/>
        </w:rPr>
        <w:t>Stórti</w:t>
      </w:r>
      <w:proofErr w:type="spellEnd"/>
      <w:r w:rsidR="004C7055" w:rsidRPr="6C9E19C3">
        <w:rPr>
          <w:rFonts w:eastAsia="Merriweather"/>
        </w:rPr>
        <w:t xml:space="preserve"> </w:t>
      </w:r>
    </w:p>
    <w:p w14:paraId="0B1E6918" w14:textId="29DAA339" w:rsidR="02B291C0" w:rsidRDefault="02B291C0" w:rsidP="4E9DED5B">
      <w:pPr>
        <w:tabs>
          <w:tab w:val="left" w:pos="495"/>
          <w:tab w:val="left" w:pos="567"/>
        </w:tabs>
        <w:ind w:leftChars="117" w:left="282" w:right="-426" w:firstLineChars="0"/>
        <w:rPr>
          <w:sz w:val="22"/>
          <w:szCs w:val="22"/>
        </w:rPr>
      </w:pPr>
    </w:p>
    <w:p w14:paraId="4ECD1BB0" w14:textId="7504A9AC" w:rsidR="4E9DED5B" w:rsidRDefault="4E9DED5B" w:rsidP="4E9DED5B">
      <w:pPr>
        <w:tabs>
          <w:tab w:val="left" w:pos="495"/>
          <w:tab w:val="left" w:pos="567"/>
        </w:tabs>
        <w:ind w:leftChars="117" w:left="282" w:right="-426" w:firstLineChars="0"/>
        <w:rPr>
          <w:color w:val="000000" w:themeColor="text1"/>
          <w:sz w:val="22"/>
          <w:szCs w:val="22"/>
          <w:highlight w:val="yellow"/>
        </w:rPr>
      </w:pPr>
    </w:p>
    <w:p w14:paraId="428C6C19" w14:textId="34038785" w:rsidR="0027649F" w:rsidRPr="00B71B1B" w:rsidRDefault="0027649F" w:rsidP="6C9E19C3">
      <w:pPr>
        <w:tabs>
          <w:tab w:val="left" w:pos="495"/>
          <w:tab w:val="left" w:pos="567"/>
        </w:tabs>
        <w:ind w:leftChars="117" w:left="282" w:right="-426" w:firstLineChars="0"/>
        <w:rPr>
          <w:color w:val="000000" w:themeColor="text1"/>
          <w:sz w:val="22"/>
          <w:szCs w:val="22"/>
        </w:rPr>
      </w:pPr>
    </w:p>
    <w:p w14:paraId="4F6D19CA" w14:textId="77777777" w:rsidR="0027649F" w:rsidRDefault="00271F36" w:rsidP="6C9E19C3">
      <w:pPr>
        <w:spacing w:line="360" w:lineRule="auto"/>
        <w:ind w:left="0" w:hanging="2"/>
        <w:jc w:val="center"/>
        <w:rPr>
          <w:rFonts w:eastAsia="Merriweather"/>
        </w:rPr>
      </w:pPr>
      <w:r w:rsidRPr="6C9E19C3">
        <w:rPr>
          <w:rFonts w:eastAsia="Merriweather"/>
        </w:rPr>
        <w:t>Submeto o Documento de Formalização da Demanda para avaliação.</w:t>
      </w:r>
    </w:p>
    <w:p w14:paraId="27834981" w14:textId="77777777" w:rsidR="00BB0252" w:rsidRDefault="00BB0252" w:rsidP="00BB0252">
      <w:pPr>
        <w:spacing w:line="360" w:lineRule="auto"/>
        <w:ind w:left="0" w:hanging="2"/>
        <w:jc w:val="right"/>
        <w:rPr>
          <w:rFonts w:eastAsia="Merriweather"/>
        </w:rPr>
      </w:pPr>
    </w:p>
    <w:p w14:paraId="1A82AC5C" w14:textId="77777777" w:rsidR="002106E3" w:rsidRDefault="002106E3" w:rsidP="00BB0252">
      <w:pPr>
        <w:spacing w:line="360" w:lineRule="auto"/>
        <w:ind w:left="0" w:hanging="2"/>
        <w:jc w:val="right"/>
        <w:rPr>
          <w:rFonts w:eastAsia="Merriweather"/>
        </w:rPr>
      </w:pPr>
    </w:p>
    <w:p w14:paraId="72A79BA6" w14:textId="2FF8E337" w:rsidR="0027649F" w:rsidRPr="00B71B1B" w:rsidRDefault="00271F36" w:rsidP="00BB0252">
      <w:pPr>
        <w:spacing w:line="360" w:lineRule="auto"/>
        <w:ind w:left="0" w:hanging="2"/>
        <w:jc w:val="right"/>
        <w:rPr>
          <w:rFonts w:eastAsia="Merriweather"/>
        </w:rPr>
      </w:pPr>
      <w:r w:rsidRPr="4E9DED5B">
        <w:rPr>
          <w:rFonts w:eastAsia="Merriweather"/>
        </w:rPr>
        <w:t>Bandeirantes,</w:t>
      </w:r>
      <w:r w:rsidR="00EF0D3F">
        <w:rPr>
          <w:rFonts w:eastAsia="Merriweather"/>
        </w:rPr>
        <w:t xml:space="preserve"> 06</w:t>
      </w:r>
      <w:r w:rsidR="00A62D96" w:rsidRPr="4E9DED5B">
        <w:rPr>
          <w:rFonts w:eastAsia="Merriweather"/>
        </w:rPr>
        <w:t xml:space="preserve"> de </w:t>
      </w:r>
      <w:proofErr w:type="gramStart"/>
      <w:r w:rsidR="00EF0D3F">
        <w:rPr>
          <w:rFonts w:eastAsia="Merriweather"/>
        </w:rPr>
        <w:t>Março</w:t>
      </w:r>
      <w:proofErr w:type="gramEnd"/>
      <w:r w:rsidR="00EF0D3F">
        <w:rPr>
          <w:rFonts w:eastAsia="Merriweather"/>
        </w:rPr>
        <w:t xml:space="preserve"> </w:t>
      </w:r>
      <w:r w:rsidR="5E407C7A" w:rsidRPr="4E9DED5B">
        <w:rPr>
          <w:rFonts w:eastAsia="Merriweather"/>
        </w:rPr>
        <w:t>de</w:t>
      </w:r>
      <w:r w:rsidR="00E23C1F" w:rsidRPr="4E9DED5B">
        <w:rPr>
          <w:rFonts w:eastAsia="Merriweather"/>
        </w:rPr>
        <w:t xml:space="preserve"> 202</w:t>
      </w:r>
      <w:r w:rsidR="21F9264C" w:rsidRPr="4E9DED5B">
        <w:rPr>
          <w:rFonts w:eastAsia="Merriweather"/>
        </w:rPr>
        <w:t>5</w:t>
      </w:r>
      <w:r w:rsidRPr="4E9DED5B">
        <w:rPr>
          <w:rFonts w:eastAsia="Merriweather"/>
        </w:rPr>
        <w:t>.</w:t>
      </w:r>
    </w:p>
    <w:p w14:paraId="230B1B94" w14:textId="77777777" w:rsidR="0027649F" w:rsidRDefault="0027649F">
      <w:pPr>
        <w:ind w:left="0" w:hanging="2"/>
        <w:jc w:val="both"/>
        <w:rPr>
          <w:rFonts w:eastAsia="Merriweather"/>
        </w:rPr>
      </w:pPr>
    </w:p>
    <w:p w14:paraId="01E21556" w14:textId="77777777" w:rsidR="002106E3" w:rsidRDefault="002106E3">
      <w:pPr>
        <w:ind w:left="0" w:hanging="2"/>
        <w:jc w:val="both"/>
        <w:rPr>
          <w:rFonts w:eastAsia="Merriweather"/>
        </w:rPr>
      </w:pPr>
    </w:p>
    <w:p w14:paraId="5145024A" w14:textId="77777777" w:rsidR="002106E3" w:rsidRDefault="002106E3">
      <w:pPr>
        <w:ind w:left="0" w:hanging="2"/>
        <w:jc w:val="both"/>
        <w:rPr>
          <w:rFonts w:eastAsia="Merriweather"/>
        </w:rPr>
      </w:pPr>
    </w:p>
    <w:p w14:paraId="41EC5851" w14:textId="77777777" w:rsidR="002106E3" w:rsidRDefault="002106E3">
      <w:pPr>
        <w:ind w:left="0" w:hanging="2"/>
        <w:jc w:val="both"/>
        <w:rPr>
          <w:rFonts w:eastAsia="Merriweather"/>
        </w:rPr>
      </w:pPr>
    </w:p>
    <w:p w14:paraId="7C2DC25F" w14:textId="77777777" w:rsidR="0027649F" w:rsidRPr="00B71B1B" w:rsidRDefault="00271F36">
      <w:pPr>
        <w:ind w:left="0" w:hanging="2"/>
        <w:jc w:val="center"/>
        <w:rPr>
          <w:rFonts w:eastAsia="Merriweather"/>
        </w:rPr>
      </w:pPr>
      <w:r w:rsidRPr="00B71B1B">
        <w:rPr>
          <w:rFonts w:eastAsia="Merriweather"/>
        </w:rPr>
        <w:t>___________________</w:t>
      </w:r>
      <w:r w:rsidR="00E11FAC">
        <w:rPr>
          <w:rFonts w:eastAsia="Merriweather"/>
        </w:rPr>
        <w:t>________________</w:t>
      </w:r>
      <w:r w:rsidRPr="00B71B1B">
        <w:rPr>
          <w:rFonts w:eastAsia="Merriweather"/>
        </w:rPr>
        <w:t>_</w:t>
      </w:r>
    </w:p>
    <w:p w14:paraId="0286ACE7" w14:textId="2026B988" w:rsidR="00BB0252" w:rsidRDefault="7533E9BE">
      <w:pPr>
        <w:ind w:left="0" w:hanging="2"/>
        <w:jc w:val="center"/>
        <w:rPr>
          <w:rFonts w:eastAsia="Merriweather"/>
        </w:rPr>
      </w:pPr>
      <w:r w:rsidRPr="6C9E19C3">
        <w:rPr>
          <w:rFonts w:eastAsia="Merriweather"/>
        </w:rPr>
        <w:t xml:space="preserve">Rosiane Cristina Vieira Néia </w:t>
      </w:r>
      <w:proofErr w:type="spellStart"/>
      <w:r w:rsidRPr="6C9E19C3">
        <w:rPr>
          <w:rFonts w:eastAsia="Merriweather"/>
        </w:rPr>
        <w:t>Stórti</w:t>
      </w:r>
      <w:proofErr w:type="spellEnd"/>
      <w:r w:rsidR="00BB0252" w:rsidRPr="6C9E19C3">
        <w:rPr>
          <w:rFonts w:eastAsia="Merriweather"/>
        </w:rPr>
        <w:t xml:space="preserve"> </w:t>
      </w:r>
    </w:p>
    <w:p w14:paraId="03A3CD19" w14:textId="77777777" w:rsidR="00E11FAC" w:rsidRPr="00E11FAC" w:rsidRDefault="00BB0252">
      <w:pPr>
        <w:ind w:left="0" w:hanging="2"/>
        <w:jc w:val="center"/>
        <w:rPr>
          <w:rFonts w:eastAsia="Merriweather"/>
        </w:rPr>
      </w:pPr>
      <w:r>
        <w:rPr>
          <w:rFonts w:eastAsia="Merriweather"/>
        </w:rPr>
        <w:t>Secretária</w:t>
      </w:r>
      <w:r w:rsidR="00E11FAC" w:rsidRPr="00E11FAC">
        <w:rPr>
          <w:rFonts w:eastAsia="Merriweather"/>
        </w:rPr>
        <w:t xml:space="preserve"> Municipal de Assistência Social e Assuntos da Família</w:t>
      </w:r>
    </w:p>
    <w:sectPr w:rsidR="00E11FAC" w:rsidRPr="00E11FAC" w:rsidSect="003E6EDA">
      <w:headerReference w:type="default" r:id="rId9"/>
      <w:footerReference w:type="default" r:id="rId10"/>
      <w:pgSz w:w="11907" w:h="16839"/>
      <w:pgMar w:top="2410" w:right="1701" w:bottom="992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464BBD" w14:textId="77777777" w:rsidR="00450CB9" w:rsidRDefault="00450CB9">
      <w:pPr>
        <w:spacing w:line="240" w:lineRule="auto"/>
        <w:ind w:left="0" w:hanging="2"/>
      </w:pPr>
      <w:r>
        <w:separator/>
      </w:r>
    </w:p>
  </w:endnote>
  <w:endnote w:type="continuationSeparator" w:id="0">
    <w:p w14:paraId="066EFC34" w14:textId="77777777" w:rsidR="00450CB9" w:rsidRDefault="00450CB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yala">
    <w:panose1 w:val="02000504070300020003"/>
    <w:charset w:val="00"/>
    <w:family w:val="auto"/>
    <w:pitch w:val="variable"/>
    <w:sig w:usb0="A000006F" w:usb1="00000000" w:usb2="00000800" w:usb3="00000000" w:csb0="0000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443FB9" w14:textId="77777777" w:rsidR="0027649F" w:rsidRDefault="00271F36">
    <w:pPr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                Rua Frei Rafael </w:t>
    </w:r>
    <w:proofErr w:type="spellStart"/>
    <w:proofErr w:type="gramStart"/>
    <w:r>
      <w:rPr>
        <w:sz w:val="14"/>
        <w:szCs w:val="14"/>
      </w:rPr>
      <w:t>Proner</w:t>
    </w:r>
    <w:proofErr w:type="spellEnd"/>
    <w:r>
      <w:rPr>
        <w:sz w:val="14"/>
        <w:szCs w:val="14"/>
      </w:rPr>
      <w:t xml:space="preserve">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3542-3322  e CNPJ 76.235.753/0001-48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E8F1E6" w14:textId="77777777" w:rsidR="00450CB9" w:rsidRDefault="00450CB9">
      <w:pPr>
        <w:spacing w:line="240" w:lineRule="auto"/>
        <w:ind w:left="0" w:hanging="2"/>
      </w:pPr>
      <w:r>
        <w:separator/>
      </w:r>
    </w:p>
  </w:footnote>
  <w:footnote w:type="continuationSeparator" w:id="0">
    <w:p w14:paraId="3D614EAB" w14:textId="77777777" w:rsidR="00450CB9" w:rsidRDefault="00450CB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ADF90" w14:textId="77777777" w:rsidR="0027649F" w:rsidRDefault="00271F3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 wp14:anchorId="05C8BC5A" wp14:editId="00EE6C4A">
          <wp:simplePos x="0" y="0"/>
          <wp:positionH relativeFrom="column">
            <wp:posOffset>-269239</wp:posOffset>
          </wp:positionH>
          <wp:positionV relativeFrom="paragraph">
            <wp:posOffset>-152399</wp:posOffset>
          </wp:positionV>
          <wp:extent cx="1003300" cy="1193800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3300" cy="1193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55BD1113" wp14:editId="5144D69A">
              <wp:simplePos x="0" y="0"/>
              <wp:positionH relativeFrom="column">
                <wp:posOffset>787400</wp:posOffset>
              </wp:positionH>
              <wp:positionV relativeFrom="paragraph">
                <wp:posOffset>-152399</wp:posOffset>
              </wp:positionV>
              <wp:extent cx="6130290" cy="990600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285618" y="3289463"/>
                        <a:ext cx="6120765" cy="981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E9A8F0" w14:textId="77777777" w:rsidR="0027649F" w:rsidRDefault="00271F36">
                          <w:pPr>
                            <w:spacing w:before="360" w:line="240" w:lineRule="auto"/>
                            <w:ind w:left="2" w:hanging="4"/>
                            <w:jc w:val="both"/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44"/>
                            </w:rPr>
                            <w:t>PREFEITURA MUNICIPAL DE BANDEIRANTES</w:t>
                          </w:r>
                        </w:p>
                        <w:p w14:paraId="1702D49C" w14:textId="77777777" w:rsidR="0027649F" w:rsidRDefault="00271F36">
                          <w:pPr>
                            <w:spacing w:before="120" w:line="240" w:lineRule="auto"/>
                            <w:ind w:left="1" w:hanging="3"/>
                            <w:jc w:val="center"/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2"/>
                            </w:rPr>
                            <w:t>ESTADO DO PARANÁ</w:t>
                          </w:r>
                        </w:p>
                        <w:p w14:paraId="62A31AD8" w14:textId="77777777" w:rsidR="0027649F" w:rsidRDefault="0027649F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5BD1113" id="Retângulo 1" o:spid="_x0000_s1026" style="position:absolute;margin-left:62pt;margin-top:-12pt;width:482.7pt;height:7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DH52QEAAIEDAAAOAAAAZHJzL2Uyb0RvYy54bWysU0tu2zAU3BfoHQjua31iy7ZgOSgSuCgQ&#10;tEbTHoCmSIsAfyFpS75OrpKL9ZFSE7fdFd1QfB8MZ+Y9bW4HJdGZOS+MbnAxyzFimppW6GODf3zf&#10;fVhh5APRLZFGswZfmMe32/fvNr2tWWk6I1vmEIBoX/e2wV0Its4yTzumiJ8ZyzQUuXGKBAjdMWsd&#10;6QFdyazM8yrrjWutM5R5D9n7sYi3CZ9zRsNXzj0LSDYYuIV0unQe4pltN6Q+OmI7QSca5B9YKCI0&#10;PPoKdU8CQScn/oJSgjrjDQ8zalRmOBeUJQ2gpsj/UPPYEcuSFjDH21eb/P+DpV/Oe4dEC7PDSBMF&#10;I/rGwsuzPp6kQUX0p7e+hrZHu3dT5OEaxQ7cqfgFGWhocFmuFlUBA780+KZcrefVzegvGwKi0FAV&#10;Zb6sFhhR6Fiviny5iA3ZG5J1PnxiRqF4abCD+SVbyfnBh7H1V0t8WJudkBLypJb6twRgxkwWyY90&#10;4y0Mh2HScDDtBZR7S3cC3nogPuyJg9mDDz3sQ4P904k4hpH8rMHwdTEvgXlIwXyxzGGb3HXlcF0h&#10;mnYG1ixgNF7vQlq6kePHUzBcJD2R1UhlIgtzTo5MOxkX6TpOXW9/zvYnAAAA//8DAFBLAwQUAAYA&#10;CAAAACEAhm/XrdwAAAAMAQAADwAAAGRycy9kb3ducmV2LnhtbEyPwU7DMBBE70j8g7VI3Fq7IVQl&#10;jVMhBAeOpBw4uvGSRLXXUey06d+z5QK3Ge1o9k25m70TJxxjH0jDaqlAIDXB9tRq+Ny/LTYgYjJk&#10;jQuEGi4YYVfd3pSmsOFMH3iqUyu4hGJhNHQpDYWUsenQm7gMAxLfvsPoTWI7ttKO5szl3slMqbX0&#10;pif+0JkBXzpsjvXkNQzo7OTyWn018nWk1fp9Ly+PWt/fzc9bEAnn9BeGKz6jQ8VMhzCRjcKxz3Le&#10;kjQsfsU1oTZPOYgDq4dMgaxK+X9E9QMAAP//AwBQSwECLQAUAAYACAAAACEAtoM4kv4AAADhAQAA&#10;EwAAAAAAAAAAAAAAAAAAAAAAW0NvbnRlbnRfVHlwZXNdLnhtbFBLAQItABQABgAIAAAAIQA4/SH/&#10;1gAAAJQBAAALAAAAAAAAAAAAAAAAAC8BAABfcmVscy8ucmVsc1BLAQItABQABgAIAAAAIQCHlDH5&#10;2QEAAIEDAAAOAAAAAAAAAAAAAAAAAC4CAABkcnMvZTJvRG9jLnhtbFBLAQItABQABgAIAAAAIQCG&#10;b9et3AAAAAwBAAAPAAAAAAAAAAAAAAAAADMEAABkcnMvZG93bnJldi54bWxQSwUGAAAAAAQABADz&#10;AAAAPAUAAAAA&#10;" filled="f" stroked="f">
              <v:textbox inset="2.53958mm,1.2694mm,2.53958mm,1.2694mm">
                <w:txbxContent>
                  <w:p w14:paraId="58E9A8F0" w14:textId="77777777" w:rsidR="0027649F" w:rsidRDefault="00271F36">
                    <w:pPr>
                      <w:spacing w:before="360" w:line="240" w:lineRule="auto"/>
                      <w:ind w:left="2" w:hanging="4"/>
                      <w:jc w:val="both"/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44"/>
                      </w:rPr>
                      <w:t>PREFEITURA MUNICIPAL DE BANDEIRANTES</w:t>
                    </w:r>
                  </w:p>
                  <w:p w14:paraId="1702D49C" w14:textId="77777777" w:rsidR="0027649F" w:rsidRDefault="00271F36">
                    <w:pPr>
                      <w:spacing w:before="120" w:line="240" w:lineRule="auto"/>
                      <w:ind w:left="1" w:hanging="3"/>
                      <w:jc w:val="center"/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32"/>
                      </w:rPr>
                      <w:t>ESTADO DO PARANÁ</w:t>
                    </w:r>
                  </w:p>
                  <w:p w14:paraId="62A31AD8" w14:textId="77777777" w:rsidR="0027649F" w:rsidRDefault="0027649F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  <w:p w14:paraId="645F842E" w14:textId="77777777" w:rsidR="0027649F" w:rsidRDefault="0027649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intelligence2.xml><?xml version="1.0" encoding="utf-8"?>
<int2:intelligence xmlns:int2="http://schemas.microsoft.com/office/intelligence/2020/intelligence">
  <int2:observations>
    <int2:textHash int2:hashCode="DOPIPYRScFz0d9" int2:id="SDk2nZOK">
      <int2:state int2:type="LegacyProofing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6FBAB"/>
    <w:multiLevelType w:val="multilevel"/>
    <w:tmpl w:val="20801B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" w15:restartNumberingAfterBreak="0">
    <w:nsid w:val="10C6C507"/>
    <w:multiLevelType w:val="multilevel"/>
    <w:tmpl w:val="FCBC60B6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" w15:restartNumberingAfterBreak="0">
    <w:nsid w:val="12D52562"/>
    <w:multiLevelType w:val="multilevel"/>
    <w:tmpl w:val="9520923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2DF52A4"/>
    <w:multiLevelType w:val="singleLevel"/>
    <w:tmpl w:val="497EE900"/>
    <w:name w:val="Bullet 5"/>
    <w:lvl w:ilvl="0"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62ECE3F6"/>
    <w:multiLevelType w:val="multilevel"/>
    <w:tmpl w:val="D910F464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5" w15:restartNumberingAfterBreak="0">
    <w:nsid w:val="6FBC2F7A"/>
    <w:multiLevelType w:val="multilevel"/>
    <w:tmpl w:val="E318BE66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6" w15:restartNumberingAfterBreak="0">
    <w:nsid w:val="78D32BD0"/>
    <w:multiLevelType w:val="hybridMultilevel"/>
    <w:tmpl w:val="81C4D294"/>
    <w:lvl w:ilvl="0" w:tplc="FF74B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80FF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E81A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F6D5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0054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ACF0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B265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64BE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70CC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EF720C"/>
    <w:multiLevelType w:val="multilevel"/>
    <w:tmpl w:val="06B0D76C"/>
    <w:lvl w:ilvl="0">
      <w:start w:val="1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49F"/>
    <w:rsid w:val="000C5E3B"/>
    <w:rsid w:val="00100A3C"/>
    <w:rsid w:val="00140E8F"/>
    <w:rsid w:val="00207A12"/>
    <w:rsid w:val="002106E3"/>
    <w:rsid w:val="002517A8"/>
    <w:rsid w:val="00271F36"/>
    <w:rsid w:val="0027649F"/>
    <w:rsid w:val="002A0553"/>
    <w:rsid w:val="00356BA9"/>
    <w:rsid w:val="003B343B"/>
    <w:rsid w:val="003E6EDA"/>
    <w:rsid w:val="004004C1"/>
    <w:rsid w:val="004030D6"/>
    <w:rsid w:val="00406AFF"/>
    <w:rsid w:val="00450CB9"/>
    <w:rsid w:val="004C7055"/>
    <w:rsid w:val="004E6BD9"/>
    <w:rsid w:val="004F77AD"/>
    <w:rsid w:val="00561D66"/>
    <w:rsid w:val="005C30F4"/>
    <w:rsid w:val="006079D7"/>
    <w:rsid w:val="00696F59"/>
    <w:rsid w:val="006E5963"/>
    <w:rsid w:val="006E6AED"/>
    <w:rsid w:val="00717323"/>
    <w:rsid w:val="0071740A"/>
    <w:rsid w:val="00756ACA"/>
    <w:rsid w:val="007D03F2"/>
    <w:rsid w:val="007F111A"/>
    <w:rsid w:val="008529AF"/>
    <w:rsid w:val="00866364"/>
    <w:rsid w:val="008713D4"/>
    <w:rsid w:val="00871938"/>
    <w:rsid w:val="008D0F99"/>
    <w:rsid w:val="00902345"/>
    <w:rsid w:val="009138EF"/>
    <w:rsid w:val="0096183B"/>
    <w:rsid w:val="00964A9D"/>
    <w:rsid w:val="009D7566"/>
    <w:rsid w:val="00A30431"/>
    <w:rsid w:val="00A62D96"/>
    <w:rsid w:val="00A82FAE"/>
    <w:rsid w:val="00AE3E7A"/>
    <w:rsid w:val="00B256CF"/>
    <w:rsid w:val="00B71B1B"/>
    <w:rsid w:val="00BA00DD"/>
    <w:rsid w:val="00BB0252"/>
    <w:rsid w:val="00BC7BB4"/>
    <w:rsid w:val="00BD2178"/>
    <w:rsid w:val="00BE3046"/>
    <w:rsid w:val="00C01C75"/>
    <w:rsid w:val="00C27FBB"/>
    <w:rsid w:val="00C43571"/>
    <w:rsid w:val="00C80A30"/>
    <w:rsid w:val="00C87E4F"/>
    <w:rsid w:val="00C89562"/>
    <w:rsid w:val="00DC2DC2"/>
    <w:rsid w:val="00E11FAC"/>
    <w:rsid w:val="00E138A4"/>
    <w:rsid w:val="00E23C1F"/>
    <w:rsid w:val="00E243A1"/>
    <w:rsid w:val="00E32B37"/>
    <w:rsid w:val="00E3764A"/>
    <w:rsid w:val="00EF0D3F"/>
    <w:rsid w:val="00F45C14"/>
    <w:rsid w:val="00F963EE"/>
    <w:rsid w:val="01000209"/>
    <w:rsid w:val="013B926B"/>
    <w:rsid w:val="0255CF67"/>
    <w:rsid w:val="02B291C0"/>
    <w:rsid w:val="032899CC"/>
    <w:rsid w:val="038193E3"/>
    <w:rsid w:val="03C0C7D6"/>
    <w:rsid w:val="04DF467D"/>
    <w:rsid w:val="05D25196"/>
    <w:rsid w:val="05E8464A"/>
    <w:rsid w:val="062FA531"/>
    <w:rsid w:val="0726B88A"/>
    <w:rsid w:val="08568338"/>
    <w:rsid w:val="085F6999"/>
    <w:rsid w:val="08CDF62A"/>
    <w:rsid w:val="08D9AFED"/>
    <w:rsid w:val="091B39E4"/>
    <w:rsid w:val="0B576BFA"/>
    <w:rsid w:val="0C3F7072"/>
    <w:rsid w:val="0D9EB5FD"/>
    <w:rsid w:val="0DE31F96"/>
    <w:rsid w:val="0DF9A027"/>
    <w:rsid w:val="0FE3CB9D"/>
    <w:rsid w:val="11D81523"/>
    <w:rsid w:val="13394C23"/>
    <w:rsid w:val="1358EE91"/>
    <w:rsid w:val="15AFE7D5"/>
    <w:rsid w:val="17C00842"/>
    <w:rsid w:val="18521121"/>
    <w:rsid w:val="194C10DB"/>
    <w:rsid w:val="19D26428"/>
    <w:rsid w:val="19D56F8E"/>
    <w:rsid w:val="1A4809BE"/>
    <w:rsid w:val="1A7525FD"/>
    <w:rsid w:val="1B0DC387"/>
    <w:rsid w:val="1BD8766E"/>
    <w:rsid w:val="1C558C22"/>
    <w:rsid w:val="1C59DFF2"/>
    <w:rsid w:val="1C890498"/>
    <w:rsid w:val="1C9F9630"/>
    <w:rsid w:val="1CB8EE7D"/>
    <w:rsid w:val="1D2FB39B"/>
    <w:rsid w:val="1DC7C558"/>
    <w:rsid w:val="1E0572AA"/>
    <w:rsid w:val="1E89536D"/>
    <w:rsid w:val="1E8C3A70"/>
    <w:rsid w:val="1EACA0D7"/>
    <w:rsid w:val="1FEB7D3B"/>
    <w:rsid w:val="21C99B0D"/>
    <w:rsid w:val="21F9264C"/>
    <w:rsid w:val="22147298"/>
    <w:rsid w:val="224D980C"/>
    <w:rsid w:val="236FFDD5"/>
    <w:rsid w:val="24489F6B"/>
    <w:rsid w:val="24AD1E9D"/>
    <w:rsid w:val="25765A6E"/>
    <w:rsid w:val="25EB95A9"/>
    <w:rsid w:val="268AA5CF"/>
    <w:rsid w:val="27264FEB"/>
    <w:rsid w:val="2A3B7386"/>
    <w:rsid w:val="2ACE45F8"/>
    <w:rsid w:val="2B6E1157"/>
    <w:rsid w:val="2C8E3A5E"/>
    <w:rsid w:val="2C9CD59E"/>
    <w:rsid w:val="2CCA0D4A"/>
    <w:rsid w:val="2D24F9EF"/>
    <w:rsid w:val="2E23AAF3"/>
    <w:rsid w:val="2E722408"/>
    <w:rsid w:val="2FB761DD"/>
    <w:rsid w:val="3009AB73"/>
    <w:rsid w:val="30EC8F27"/>
    <w:rsid w:val="30F7E9C5"/>
    <w:rsid w:val="30FD1C7A"/>
    <w:rsid w:val="311EBE89"/>
    <w:rsid w:val="31723050"/>
    <w:rsid w:val="32C6D43A"/>
    <w:rsid w:val="355D026C"/>
    <w:rsid w:val="3729AD50"/>
    <w:rsid w:val="37882696"/>
    <w:rsid w:val="384DE45D"/>
    <w:rsid w:val="38671217"/>
    <w:rsid w:val="39287902"/>
    <w:rsid w:val="3A305548"/>
    <w:rsid w:val="3B2536CB"/>
    <w:rsid w:val="3CCF8627"/>
    <w:rsid w:val="3CFC32E3"/>
    <w:rsid w:val="3DDB9B04"/>
    <w:rsid w:val="3E4D0F8C"/>
    <w:rsid w:val="3FEC7FF6"/>
    <w:rsid w:val="41C2B7A2"/>
    <w:rsid w:val="4364DB23"/>
    <w:rsid w:val="4390D1EA"/>
    <w:rsid w:val="4411682E"/>
    <w:rsid w:val="468A1A22"/>
    <w:rsid w:val="46A1FB4C"/>
    <w:rsid w:val="4A5AAD4E"/>
    <w:rsid w:val="4BDA50C9"/>
    <w:rsid w:val="4DC54FE0"/>
    <w:rsid w:val="4E7A44B2"/>
    <w:rsid w:val="4E929B3F"/>
    <w:rsid w:val="4E9DED5B"/>
    <w:rsid w:val="502290D3"/>
    <w:rsid w:val="50826F39"/>
    <w:rsid w:val="50A6C598"/>
    <w:rsid w:val="525841D9"/>
    <w:rsid w:val="53835C63"/>
    <w:rsid w:val="538DA3CF"/>
    <w:rsid w:val="54245BB4"/>
    <w:rsid w:val="54FC9FDA"/>
    <w:rsid w:val="55BB9B0E"/>
    <w:rsid w:val="55E4BC55"/>
    <w:rsid w:val="59D89FE9"/>
    <w:rsid w:val="5A3E31D5"/>
    <w:rsid w:val="5AED59CD"/>
    <w:rsid w:val="5B7BB411"/>
    <w:rsid w:val="5C7D6034"/>
    <w:rsid w:val="5E407C7A"/>
    <w:rsid w:val="5FFBB884"/>
    <w:rsid w:val="60086E58"/>
    <w:rsid w:val="60D79909"/>
    <w:rsid w:val="61221C02"/>
    <w:rsid w:val="6368EE19"/>
    <w:rsid w:val="6462CC18"/>
    <w:rsid w:val="646833AF"/>
    <w:rsid w:val="6545D40A"/>
    <w:rsid w:val="65E8932D"/>
    <w:rsid w:val="660B6FA4"/>
    <w:rsid w:val="66932F3C"/>
    <w:rsid w:val="693C1837"/>
    <w:rsid w:val="69AA3AA3"/>
    <w:rsid w:val="6A23B939"/>
    <w:rsid w:val="6BAC6220"/>
    <w:rsid w:val="6C9E19C3"/>
    <w:rsid w:val="6EA09182"/>
    <w:rsid w:val="6EA88CEB"/>
    <w:rsid w:val="6EAB5463"/>
    <w:rsid w:val="6FE5EFB2"/>
    <w:rsid w:val="714BA16E"/>
    <w:rsid w:val="716C0F0D"/>
    <w:rsid w:val="718A4798"/>
    <w:rsid w:val="720C5B08"/>
    <w:rsid w:val="732CED70"/>
    <w:rsid w:val="7351C046"/>
    <w:rsid w:val="73590A12"/>
    <w:rsid w:val="7369CBC7"/>
    <w:rsid w:val="73FFA4CB"/>
    <w:rsid w:val="7533E9BE"/>
    <w:rsid w:val="753C445E"/>
    <w:rsid w:val="773477D0"/>
    <w:rsid w:val="77643493"/>
    <w:rsid w:val="792F6527"/>
    <w:rsid w:val="7B9E25D3"/>
    <w:rsid w:val="7C4CB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909901"/>
  <w15:docId w15:val="{834BD443-1C54-44E9-A6FB-F86799F94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pt-PT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pt-BR"/>
    </w:rPr>
  </w:style>
  <w:style w:type="paragraph" w:styleId="Ttulo1">
    <w:name w:val="heading 1"/>
    <w:basedOn w:val="Normal"/>
    <w:next w:val="Normal"/>
    <w:pPr>
      <w:keepNext/>
      <w:ind w:left="3969"/>
      <w:jc w:val="both"/>
    </w:pPr>
    <w:rPr>
      <w:b/>
      <w:szCs w:val="20"/>
      <w:u w:val="single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Recuodecorpodetexto">
    <w:name w:val="Body Text Indent"/>
    <w:basedOn w:val="Normal"/>
    <w:pPr>
      <w:ind w:left="851" w:firstLine="3118"/>
      <w:jc w:val="both"/>
    </w:pPr>
    <w:rPr>
      <w:sz w:val="28"/>
      <w:szCs w:val="20"/>
    </w:rPr>
  </w:style>
  <w:style w:type="paragraph" w:styleId="Recuodecorpodetexto2">
    <w:name w:val="Body Text Indent 2"/>
    <w:basedOn w:val="Normal"/>
    <w:pPr>
      <w:ind w:left="1080" w:firstLine="2889"/>
      <w:jc w:val="both"/>
    </w:pPr>
    <w:rPr>
      <w:bCs/>
      <w:sz w:val="25"/>
      <w:szCs w:val="28"/>
    </w:rPr>
  </w:style>
  <w:style w:type="paragraph" w:styleId="Cabealh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RodapChar">
    <w:name w:val="Rodapé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Ttulo3Char">
    <w:name w:val="Título 3 Char"/>
    <w:rPr>
      <w:rFonts w:ascii="Calibri Light" w:eastAsia="Times New Roman" w:hAnsi="Calibri Light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paragraph" w:styleId="Recuodecorpodetexto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Nyala" w:eastAsia="Calibri" w:hAnsi="Nyala" w:cs="Nyala"/>
      <w:color w:val="000000"/>
      <w:position w:val="-1"/>
      <w:lang w:val="pt-BR" w:eastAsia="en-US"/>
    </w:rPr>
  </w:style>
  <w:style w:type="paragraph" w:styleId="Subttulo">
    <w:name w:val="Subtitle"/>
    <w:basedOn w:val="Normal"/>
    <w:next w:val="Normal"/>
    <w:link w:val="SubttuloChar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argrafodaLista">
    <w:name w:val="List Paragraph"/>
    <w:basedOn w:val="Normal"/>
    <w:link w:val="PargrafodaListaChar"/>
    <w:uiPriority w:val="34"/>
    <w:qFormat/>
    <w:rsid w:val="00E11FA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</w:rPr>
  </w:style>
  <w:style w:type="character" w:customStyle="1" w:styleId="PargrafodaListaChar">
    <w:name w:val="Parágrafo da Lista Char"/>
    <w:link w:val="PargrafodaLista"/>
    <w:uiPriority w:val="1"/>
    <w:rsid w:val="00E11FAC"/>
    <w:rPr>
      <w:rFonts w:ascii="Calibri" w:hAnsi="Calibri"/>
      <w:sz w:val="22"/>
      <w:szCs w:val="22"/>
      <w:lang w:val="pt-BR"/>
    </w:rPr>
  </w:style>
  <w:style w:type="character" w:customStyle="1" w:styleId="SubttuloChar">
    <w:name w:val="Subtítulo Char"/>
    <w:basedOn w:val="Fontepargpadro"/>
    <w:link w:val="Subttulo"/>
    <w:rsid w:val="00BB0252"/>
    <w:rPr>
      <w:rFonts w:ascii="Georgia" w:eastAsia="Georgia" w:hAnsi="Georgia" w:cs="Georgia"/>
      <w:i/>
      <w:color w:val="666666"/>
      <w:position w:val="-1"/>
      <w:sz w:val="48"/>
      <w:szCs w:val="48"/>
      <w:lang w:val="pt-BR"/>
    </w:rPr>
  </w:style>
  <w:style w:type="paragraph" w:styleId="SemEspaamento">
    <w:name w:val="No Spacing"/>
    <w:link w:val="SemEspaamentoChar"/>
    <w:uiPriority w:val="1"/>
    <w:qFormat/>
    <w:rsid w:val="00561D66"/>
    <w:rPr>
      <w:lang w:val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61D66"/>
    <w:rPr>
      <w:lang w:val="pt-BR"/>
    </w:rPr>
  </w:style>
  <w:style w:type="paragraph" w:customStyle="1" w:styleId="xxmsonospacing">
    <w:name w:val="x_x_msonospacing"/>
    <w:basedOn w:val="Normal"/>
    <w:rsid w:val="00561D66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table" w:styleId="Tabelacomgrade">
    <w:name w:val="Table Grid"/>
    <w:basedOn w:val="Tabelanormal"/>
    <w:uiPriority w:val="39"/>
    <w:rsid w:val="00210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8">
    <w:name w:val="font_8"/>
    <w:basedOn w:val="Normal"/>
    <w:rsid w:val="003B343B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wixui-rich-texttext">
    <w:name w:val="wixui-rich-text__text"/>
    <w:basedOn w:val="Fontepargpadro"/>
    <w:rsid w:val="003B34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7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7f9ee646-2885-415a-bfa4-9e608360171d.usrfiles.com/ugd/7f9ee6_b69ece3f9e044517bb3c95352839c683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7a7cc9aecefc4737" Type="http://schemas.microsoft.com/office/2020/10/relationships/intelligence" Target="intelligence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BMT/kvXGdXs60IolAfDmHywqW3g==">AMUW2mUwpwYEbHbyiDmT8gMg8spRFuCzzpyc0ou0lKnp2CbG/wBz9BuHhcSzpsHi3rvK2oJnEISuSSML/UZB0bWi9MjEgdm2MQ/22OoBqSt45JHkfSuewLY=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1059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Usuario</cp:lastModifiedBy>
  <cp:revision>21</cp:revision>
  <cp:lastPrinted>2024-02-29T18:04:00Z</cp:lastPrinted>
  <dcterms:created xsi:type="dcterms:W3CDTF">2025-02-21T13:36:00Z</dcterms:created>
  <dcterms:modified xsi:type="dcterms:W3CDTF">2025-03-18T17:34:00Z</dcterms:modified>
</cp:coreProperties>
</file>